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129"/>
        <w:tblW w:w="0" w:type="auto"/>
        <w:tblBorders>
          <w:top w:val="nil"/>
          <w:left w:val="nil"/>
          <w:bottom w:val="nil"/>
          <w:right w:val="nil"/>
        </w:tblBorders>
        <w:tblLayout w:type="fixed"/>
        <w:tblLook w:val="0000" w:firstRow="0" w:lastRow="0" w:firstColumn="0" w:lastColumn="0" w:noHBand="0" w:noVBand="0"/>
      </w:tblPr>
      <w:tblGrid>
        <w:gridCol w:w="4652"/>
      </w:tblGrid>
      <w:tr w:rsidR="00275491" w14:paraId="28170AE4" w14:textId="77777777" w:rsidTr="00275491">
        <w:trPr>
          <w:trHeight w:val="770"/>
        </w:trPr>
        <w:tc>
          <w:tcPr>
            <w:tcW w:w="4652" w:type="dxa"/>
          </w:tcPr>
          <w:p w14:paraId="4821CF11" w14:textId="77777777" w:rsidR="00275491" w:rsidRDefault="00275491" w:rsidP="00275491">
            <w:pPr>
              <w:pStyle w:val="Default"/>
              <w:rPr>
                <w:sz w:val="28"/>
                <w:szCs w:val="28"/>
              </w:rPr>
            </w:pPr>
            <w:r>
              <w:rPr>
                <w:b/>
                <w:bCs/>
                <w:sz w:val="28"/>
                <w:szCs w:val="28"/>
              </w:rPr>
              <w:t xml:space="preserve">October 2020 Board Meeting </w:t>
            </w:r>
          </w:p>
          <w:p w14:paraId="541193EB" w14:textId="77777777" w:rsidR="00275491" w:rsidRDefault="00275491" w:rsidP="00275491">
            <w:pPr>
              <w:pStyle w:val="Default"/>
              <w:rPr>
                <w:sz w:val="28"/>
                <w:szCs w:val="28"/>
              </w:rPr>
            </w:pPr>
            <w:r>
              <w:rPr>
                <w:b/>
                <w:bCs/>
                <w:sz w:val="28"/>
                <w:szCs w:val="28"/>
              </w:rPr>
              <w:t xml:space="preserve">Date: October 27, 2020. </w:t>
            </w:r>
          </w:p>
          <w:p w14:paraId="416488EB" w14:textId="77777777" w:rsidR="00275491" w:rsidRDefault="00275491" w:rsidP="00275491">
            <w:pPr>
              <w:pStyle w:val="Default"/>
              <w:rPr>
                <w:sz w:val="28"/>
                <w:szCs w:val="28"/>
              </w:rPr>
            </w:pPr>
            <w:r>
              <w:rPr>
                <w:b/>
                <w:bCs/>
                <w:sz w:val="28"/>
                <w:szCs w:val="28"/>
              </w:rPr>
              <w:t xml:space="preserve">Time: 6:30 PM - 8:15 PM. </w:t>
            </w:r>
          </w:p>
          <w:p w14:paraId="48E58473" w14:textId="77777777" w:rsidR="00275491" w:rsidRDefault="00275491" w:rsidP="00275491">
            <w:pPr>
              <w:pStyle w:val="Default"/>
              <w:rPr>
                <w:sz w:val="28"/>
                <w:szCs w:val="28"/>
              </w:rPr>
            </w:pPr>
            <w:r>
              <w:rPr>
                <w:b/>
                <w:bCs/>
                <w:sz w:val="28"/>
                <w:szCs w:val="28"/>
              </w:rPr>
              <w:t xml:space="preserve">Location: Virtual meeting via https://us02web.zoom.us/j/6860318723. </w:t>
            </w:r>
          </w:p>
        </w:tc>
      </w:tr>
    </w:tbl>
    <w:p w14:paraId="3CD3494D" w14:textId="6B6BE527" w:rsidR="00275491" w:rsidRDefault="00275491">
      <w:r w:rsidRPr="001122CF">
        <w:rPr>
          <w:noProof/>
        </w:rPr>
        <w:drawing>
          <wp:anchor distT="0" distB="0" distL="114300" distR="114300" simplePos="0" relativeHeight="251659264" behindDoc="1" locked="0" layoutInCell="1" allowOverlap="1" wp14:anchorId="2542EBA0" wp14:editId="49CEF806">
            <wp:simplePos x="0" y="0"/>
            <wp:positionH relativeFrom="margin">
              <wp:align>left</wp:align>
            </wp:positionH>
            <wp:positionV relativeFrom="paragraph">
              <wp:posOffset>6350</wp:posOffset>
            </wp:positionV>
            <wp:extent cx="2607818" cy="1034849"/>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7818" cy="1034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441A5" w14:textId="77777777" w:rsidR="00275491" w:rsidRDefault="00275491" w:rsidP="00275491">
      <w:pPr>
        <w:pStyle w:val="Default"/>
      </w:pPr>
      <w:r>
        <w:tab/>
      </w:r>
    </w:p>
    <w:p w14:paraId="48215E1F" w14:textId="36D212CC" w:rsidR="00275491" w:rsidRDefault="00275491" w:rsidP="00275491">
      <w:pPr>
        <w:tabs>
          <w:tab w:val="left" w:pos="5560"/>
        </w:tabs>
      </w:pPr>
    </w:p>
    <w:p w14:paraId="705482D0" w14:textId="77777777" w:rsidR="00275491" w:rsidRDefault="00275491" w:rsidP="00275491">
      <w:pPr>
        <w:jc w:val="center"/>
      </w:pPr>
    </w:p>
    <w:tbl>
      <w:tblPr>
        <w:tblW w:w="11278"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5"/>
        <w:gridCol w:w="3606"/>
        <w:gridCol w:w="4067"/>
      </w:tblGrid>
      <w:tr w:rsidR="00275491" w14:paraId="0250E0D5" w14:textId="77777777" w:rsidTr="004D2ACC">
        <w:trPr>
          <w:trHeight w:val="370"/>
        </w:trPr>
        <w:tc>
          <w:tcPr>
            <w:tcW w:w="3605" w:type="dxa"/>
            <w:shd w:val="clear" w:color="auto" w:fill="27397E"/>
          </w:tcPr>
          <w:p w14:paraId="4DC16DB3" w14:textId="77777777" w:rsidR="00275491" w:rsidRDefault="00275491" w:rsidP="00B43623">
            <w:pPr>
              <w:pStyle w:val="Normal1"/>
              <w:rPr>
                <w:b/>
                <w:color w:val="FFFFFF"/>
              </w:rPr>
            </w:pPr>
            <w:r>
              <w:rPr>
                <w:b/>
                <w:color w:val="FFFFFF"/>
              </w:rPr>
              <w:t>Board Members in Attendance:</w:t>
            </w:r>
          </w:p>
        </w:tc>
        <w:tc>
          <w:tcPr>
            <w:tcW w:w="3606" w:type="dxa"/>
            <w:shd w:val="clear" w:color="auto" w:fill="27397E"/>
          </w:tcPr>
          <w:p w14:paraId="109A3BD4" w14:textId="77777777" w:rsidR="00275491" w:rsidRDefault="00275491" w:rsidP="00B43623">
            <w:pPr>
              <w:pStyle w:val="Normal1"/>
              <w:rPr>
                <w:b/>
                <w:color w:val="FFFFFF"/>
              </w:rPr>
            </w:pPr>
            <w:r>
              <w:rPr>
                <w:b/>
                <w:color w:val="FFFFFF"/>
              </w:rPr>
              <w:t xml:space="preserve">Absent Board Members: </w:t>
            </w:r>
          </w:p>
        </w:tc>
        <w:tc>
          <w:tcPr>
            <w:tcW w:w="4067" w:type="dxa"/>
            <w:shd w:val="clear" w:color="auto" w:fill="27397E"/>
          </w:tcPr>
          <w:p w14:paraId="07F5F8A7" w14:textId="77777777" w:rsidR="00275491" w:rsidRDefault="00275491" w:rsidP="00B43623">
            <w:pPr>
              <w:pStyle w:val="Normal1"/>
              <w:rPr>
                <w:b/>
                <w:color w:val="FFFFFF"/>
              </w:rPr>
            </w:pPr>
            <w:r>
              <w:rPr>
                <w:b/>
                <w:color w:val="FFFFFF"/>
              </w:rPr>
              <w:t xml:space="preserve">Other Attendees: </w:t>
            </w:r>
          </w:p>
        </w:tc>
      </w:tr>
      <w:tr w:rsidR="00275491" w14:paraId="0074729E" w14:textId="77777777" w:rsidTr="004D2ACC">
        <w:trPr>
          <w:trHeight w:val="3581"/>
        </w:trPr>
        <w:tc>
          <w:tcPr>
            <w:tcW w:w="3605" w:type="dxa"/>
          </w:tcPr>
          <w:p w14:paraId="73CE0DC3" w14:textId="77777777" w:rsidR="00275491" w:rsidRPr="00892C91" w:rsidRDefault="00275491" w:rsidP="00B43623">
            <w:pPr>
              <w:pStyle w:val="Normal1"/>
              <w:rPr>
                <w:i/>
                <w:iCs/>
              </w:rPr>
            </w:pPr>
            <w:r w:rsidRPr="00892C91">
              <w:rPr>
                <w:i/>
                <w:iCs/>
              </w:rPr>
              <w:t>Geraldo Vasquez, Board Chair</w:t>
            </w:r>
          </w:p>
          <w:p w14:paraId="7CDABD11" w14:textId="05A8D339" w:rsidR="00275491" w:rsidRPr="00892C91" w:rsidRDefault="00275491" w:rsidP="00B43623">
            <w:pPr>
              <w:pStyle w:val="Normal1"/>
              <w:rPr>
                <w:i/>
                <w:iCs/>
              </w:rPr>
            </w:pPr>
            <w:r w:rsidRPr="00892C91">
              <w:rPr>
                <w:i/>
                <w:iCs/>
              </w:rPr>
              <w:t>Tameka Beckford-Young Secretary</w:t>
            </w:r>
          </w:p>
          <w:p w14:paraId="611233DD" w14:textId="1C42A304" w:rsidR="00DC4D06" w:rsidRDefault="00275491" w:rsidP="00DC4D06">
            <w:pPr>
              <w:pStyle w:val="Normal1"/>
              <w:rPr>
                <w:i/>
                <w:iCs/>
                <w:color w:val="000000"/>
              </w:rPr>
            </w:pPr>
            <w:r w:rsidRPr="00892C91">
              <w:rPr>
                <w:i/>
                <w:iCs/>
              </w:rPr>
              <w:t>Matthew Kirby-Smith</w:t>
            </w:r>
          </w:p>
          <w:p w14:paraId="12607015" w14:textId="37F3D96A" w:rsidR="00780BD0" w:rsidRDefault="00780BD0" w:rsidP="00DC4D06">
            <w:pPr>
              <w:pStyle w:val="Normal1"/>
              <w:rPr>
                <w:i/>
                <w:iCs/>
                <w:color w:val="000000"/>
              </w:rPr>
            </w:pPr>
            <w:r>
              <w:rPr>
                <w:i/>
                <w:iCs/>
                <w:color w:val="000000"/>
              </w:rPr>
              <w:t>Marlin Jenkins</w:t>
            </w:r>
          </w:p>
          <w:p w14:paraId="4B6AE448" w14:textId="11A93829" w:rsidR="00275491" w:rsidRPr="00FB7347" w:rsidRDefault="00275491" w:rsidP="004D2ACC">
            <w:pPr>
              <w:pStyle w:val="Normal1"/>
              <w:rPr>
                <w:i/>
                <w:iCs/>
              </w:rPr>
            </w:pPr>
          </w:p>
        </w:tc>
        <w:tc>
          <w:tcPr>
            <w:tcW w:w="3606" w:type="dxa"/>
          </w:tcPr>
          <w:p w14:paraId="66653846" w14:textId="77777777" w:rsidR="00DC4D06" w:rsidRPr="00892C91" w:rsidRDefault="00DC4D06" w:rsidP="00DC4D06">
            <w:pPr>
              <w:pStyle w:val="Normal1"/>
              <w:rPr>
                <w:i/>
                <w:iCs/>
              </w:rPr>
            </w:pPr>
            <w:r w:rsidRPr="00892C91">
              <w:rPr>
                <w:i/>
                <w:iCs/>
              </w:rPr>
              <w:t xml:space="preserve">Rosann Santos, Vice Chair </w:t>
            </w:r>
          </w:p>
          <w:p w14:paraId="66632EA0" w14:textId="0CE6625F" w:rsidR="00DC4D06" w:rsidRDefault="00DC4D06" w:rsidP="00DC4D06">
            <w:pPr>
              <w:pStyle w:val="Normal1"/>
              <w:rPr>
                <w:i/>
                <w:iCs/>
              </w:rPr>
            </w:pPr>
            <w:r w:rsidRPr="00892C91">
              <w:rPr>
                <w:i/>
                <w:iCs/>
              </w:rPr>
              <w:t xml:space="preserve">Harini Mittal, Treasurer </w:t>
            </w:r>
          </w:p>
          <w:p w14:paraId="1A3D1014" w14:textId="2075BAC6" w:rsidR="00780BD0" w:rsidRDefault="00780BD0" w:rsidP="00DC4D06">
            <w:pPr>
              <w:pStyle w:val="Normal1"/>
              <w:rPr>
                <w:i/>
                <w:iCs/>
              </w:rPr>
            </w:pPr>
            <w:r>
              <w:rPr>
                <w:i/>
                <w:iCs/>
              </w:rPr>
              <w:t>Raghav Thapar</w:t>
            </w:r>
          </w:p>
          <w:p w14:paraId="32F43B08" w14:textId="77777777" w:rsidR="00275491" w:rsidRDefault="00275491" w:rsidP="00B43623">
            <w:pPr>
              <w:pStyle w:val="Normal1"/>
              <w:rPr>
                <w:i/>
                <w:iCs/>
              </w:rPr>
            </w:pPr>
          </w:p>
          <w:p w14:paraId="5E898017" w14:textId="77777777" w:rsidR="00275491" w:rsidRDefault="00275491" w:rsidP="00B43623">
            <w:pPr>
              <w:pStyle w:val="Normal1"/>
              <w:rPr>
                <w:color w:val="000000"/>
              </w:rPr>
            </w:pPr>
          </w:p>
          <w:p w14:paraId="5C03D88E" w14:textId="77777777" w:rsidR="00275491" w:rsidRDefault="00275491" w:rsidP="00B43623">
            <w:pPr>
              <w:pStyle w:val="Normal1"/>
              <w:rPr>
                <w:color w:val="000000"/>
              </w:rPr>
            </w:pPr>
          </w:p>
          <w:p w14:paraId="1A97B680" w14:textId="77777777" w:rsidR="00275491" w:rsidRDefault="00275491" w:rsidP="00B43623">
            <w:pPr>
              <w:pStyle w:val="Normal1"/>
              <w:rPr>
                <w:color w:val="000000"/>
              </w:rPr>
            </w:pPr>
          </w:p>
          <w:p w14:paraId="49410A17" w14:textId="77777777" w:rsidR="00275491" w:rsidRDefault="00275491" w:rsidP="00B43623">
            <w:pPr>
              <w:pStyle w:val="Normal1"/>
              <w:rPr>
                <w:color w:val="000000"/>
              </w:rPr>
            </w:pPr>
          </w:p>
          <w:p w14:paraId="5F2CFA08" w14:textId="77777777" w:rsidR="00275491" w:rsidRDefault="00275491" w:rsidP="00B43623">
            <w:pPr>
              <w:pStyle w:val="Normal1"/>
            </w:pPr>
          </w:p>
        </w:tc>
        <w:tc>
          <w:tcPr>
            <w:tcW w:w="4067" w:type="dxa"/>
            <w:shd w:val="clear" w:color="auto" w:fill="auto"/>
          </w:tcPr>
          <w:p w14:paraId="4A8D54B9" w14:textId="000E44B9" w:rsidR="00780BD0" w:rsidRPr="00D03286" w:rsidRDefault="00780BD0" w:rsidP="00780BD0">
            <w:pPr>
              <w:pStyle w:val="NoSpacing"/>
              <w:numPr>
                <w:ilvl w:val="0"/>
                <w:numId w:val="8"/>
              </w:numPr>
            </w:pPr>
            <w:r w:rsidRPr="00780BD0">
              <w:t>Erienne Rojas, Director of Operations</w:t>
            </w:r>
          </w:p>
          <w:p w14:paraId="35D4095D" w14:textId="2021FA12" w:rsidR="00780BD0" w:rsidRDefault="00780BD0" w:rsidP="00780BD0">
            <w:pPr>
              <w:pStyle w:val="NoSpacing"/>
              <w:numPr>
                <w:ilvl w:val="0"/>
                <w:numId w:val="8"/>
              </w:numPr>
            </w:pPr>
            <w:r w:rsidRPr="00D03286">
              <w:t>Derian</w:t>
            </w:r>
            <w:r>
              <w:t xml:space="preserve"> &amp; 2 Others from </w:t>
            </w:r>
            <w:r w:rsidRPr="00D03286">
              <w:t>EdT</w:t>
            </w:r>
            <w:r>
              <w:t xml:space="preserve"> </w:t>
            </w:r>
            <w:r w:rsidRPr="00D03286">
              <w:t>ech team</w:t>
            </w:r>
          </w:p>
          <w:p w14:paraId="52834FC4" w14:textId="78809DE7" w:rsidR="00596427" w:rsidRDefault="00596427" w:rsidP="00780BD0">
            <w:pPr>
              <w:pStyle w:val="NoSpacing"/>
              <w:numPr>
                <w:ilvl w:val="0"/>
                <w:numId w:val="8"/>
              </w:numPr>
            </w:pPr>
            <w:r>
              <w:t>Francesca Lujan</w:t>
            </w:r>
          </w:p>
          <w:p w14:paraId="5D814B56" w14:textId="42EDBF63" w:rsidR="00780BD0" w:rsidRDefault="00275491" w:rsidP="00D03286">
            <w:pPr>
              <w:pStyle w:val="NoSpacing"/>
              <w:numPr>
                <w:ilvl w:val="0"/>
                <w:numId w:val="8"/>
              </w:numPr>
            </w:pPr>
            <w:r>
              <w:t xml:space="preserve">Collin Thompson </w:t>
            </w:r>
          </w:p>
          <w:p w14:paraId="6F450B59" w14:textId="3FE1FD0E" w:rsidR="00780BD0" w:rsidRDefault="00275491" w:rsidP="00D03286">
            <w:pPr>
              <w:pStyle w:val="NoSpacing"/>
              <w:numPr>
                <w:ilvl w:val="0"/>
                <w:numId w:val="8"/>
              </w:numPr>
            </w:pPr>
            <w:r>
              <w:t>CShaevz</w:t>
            </w:r>
          </w:p>
          <w:p w14:paraId="67EDB8F6" w14:textId="17638EF0" w:rsidR="00780BD0" w:rsidRDefault="00275491" w:rsidP="00D03286">
            <w:pPr>
              <w:pStyle w:val="NoSpacing"/>
              <w:numPr>
                <w:ilvl w:val="0"/>
                <w:numId w:val="8"/>
              </w:numPr>
            </w:pPr>
            <w:r>
              <w:t>Katlin Mckeough</w:t>
            </w:r>
          </w:p>
          <w:p w14:paraId="44DC1B9A" w14:textId="5BB5E79D" w:rsidR="00780BD0" w:rsidRDefault="00275491" w:rsidP="00D03286">
            <w:pPr>
              <w:pStyle w:val="NoSpacing"/>
              <w:numPr>
                <w:ilvl w:val="0"/>
                <w:numId w:val="8"/>
              </w:numPr>
            </w:pPr>
            <w:r>
              <w:t>T. Waller</w:t>
            </w:r>
          </w:p>
          <w:p w14:paraId="7F82BB14" w14:textId="6C835098" w:rsidR="00780BD0" w:rsidRDefault="00DC4D06" w:rsidP="00D03286">
            <w:pPr>
              <w:pStyle w:val="NoSpacing"/>
              <w:numPr>
                <w:ilvl w:val="0"/>
                <w:numId w:val="8"/>
              </w:numPr>
            </w:pPr>
            <w:r w:rsidRPr="001E6606">
              <w:t>Joseph Albano</w:t>
            </w:r>
            <w:r>
              <w:t xml:space="preserve"> </w:t>
            </w:r>
            <w:r w:rsidRPr="001E6606">
              <w:t>CPA</w:t>
            </w:r>
          </w:p>
          <w:p w14:paraId="77D25406" w14:textId="04B7B9E7" w:rsidR="00780BD0" w:rsidRDefault="00275491" w:rsidP="00D03286">
            <w:pPr>
              <w:pStyle w:val="NoSpacing"/>
              <w:numPr>
                <w:ilvl w:val="0"/>
                <w:numId w:val="8"/>
              </w:numPr>
            </w:pPr>
            <w:r>
              <w:t>James Hunt</w:t>
            </w:r>
          </w:p>
          <w:p w14:paraId="04F8C002" w14:textId="616F539E" w:rsidR="00780BD0" w:rsidRDefault="00DC4D06" w:rsidP="00D03286">
            <w:pPr>
              <w:pStyle w:val="NoSpacing"/>
              <w:numPr>
                <w:ilvl w:val="0"/>
                <w:numId w:val="8"/>
              </w:numPr>
            </w:pPr>
            <w:r>
              <w:t>Ana Dibra,</w:t>
            </w:r>
          </w:p>
          <w:p w14:paraId="44C54A90" w14:textId="06E7CAB7" w:rsidR="00780BD0" w:rsidRDefault="00DC4D06" w:rsidP="00D03286">
            <w:pPr>
              <w:pStyle w:val="NoSpacing"/>
              <w:numPr>
                <w:ilvl w:val="0"/>
                <w:numId w:val="8"/>
              </w:numPr>
            </w:pPr>
            <w:r>
              <w:t xml:space="preserve">Bryson Wilson, </w:t>
            </w:r>
          </w:p>
          <w:p w14:paraId="7057AF7E" w14:textId="05587AB1" w:rsidR="00780BD0" w:rsidRDefault="00DC4D06" w:rsidP="00D03286">
            <w:pPr>
              <w:pStyle w:val="NoSpacing"/>
              <w:numPr>
                <w:ilvl w:val="0"/>
                <w:numId w:val="8"/>
              </w:numPr>
            </w:pPr>
            <w:r>
              <w:t xml:space="preserve">Janneth Goana </w:t>
            </w:r>
          </w:p>
          <w:p w14:paraId="2FBD54A9" w14:textId="566157D7" w:rsidR="00780BD0" w:rsidRDefault="00DC4D06" w:rsidP="00D03286">
            <w:pPr>
              <w:pStyle w:val="NoSpacing"/>
              <w:numPr>
                <w:ilvl w:val="0"/>
                <w:numId w:val="8"/>
              </w:numPr>
            </w:pPr>
            <w:r>
              <w:t>Jeanette Rodriguez</w:t>
            </w:r>
          </w:p>
          <w:p w14:paraId="0E44FF64" w14:textId="6F73C9B7" w:rsidR="00780BD0" w:rsidRDefault="00DC4D06" w:rsidP="00D03286">
            <w:pPr>
              <w:pStyle w:val="NoSpacing"/>
              <w:numPr>
                <w:ilvl w:val="0"/>
                <w:numId w:val="8"/>
              </w:numPr>
            </w:pPr>
            <w:r>
              <w:t xml:space="preserve">Brad Blosser </w:t>
            </w:r>
          </w:p>
          <w:p w14:paraId="7597FB06" w14:textId="77777777" w:rsidR="00780BD0" w:rsidRDefault="00DC4D06" w:rsidP="00D03286">
            <w:pPr>
              <w:pStyle w:val="NoSpacing"/>
              <w:numPr>
                <w:ilvl w:val="0"/>
                <w:numId w:val="8"/>
              </w:numPr>
            </w:pPr>
            <w:r>
              <w:t xml:space="preserve">Tarore Kassoum, </w:t>
            </w:r>
          </w:p>
          <w:p w14:paraId="5B80F167" w14:textId="08065282" w:rsidR="00275491" w:rsidRDefault="00DC4D06" w:rsidP="00D03286">
            <w:pPr>
              <w:pStyle w:val="NoSpacing"/>
              <w:numPr>
                <w:ilvl w:val="0"/>
                <w:numId w:val="8"/>
              </w:numPr>
            </w:pPr>
            <w:r>
              <w:t>Ana Lorea</w:t>
            </w:r>
          </w:p>
          <w:p w14:paraId="7CB9D6DA" w14:textId="77777777" w:rsidR="00275491" w:rsidRDefault="00275491" w:rsidP="00B43623">
            <w:pPr>
              <w:pStyle w:val="Normal1"/>
            </w:pPr>
          </w:p>
        </w:tc>
      </w:tr>
    </w:tbl>
    <w:p w14:paraId="1A879D93" w14:textId="457A32D1" w:rsidR="00275491" w:rsidRDefault="00275491"/>
    <w:tbl>
      <w:tblPr>
        <w:tblStyle w:val="TableGrid"/>
        <w:tblW w:w="11250" w:type="dxa"/>
        <w:tblInd w:w="-905" w:type="dxa"/>
        <w:tblLook w:val="04A0" w:firstRow="1" w:lastRow="0" w:firstColumn="1" w:lastColumn="0" w:noHBand="0" w:noVBand="1"/>
      </w:tblPr>
      <w:tblGrid>
        <w:gridCol w:w="1080"/>
        <w:gridCol w:w="1800"/>
        <w:gridCol w:w="8370"/>
      </w:tblGrid>
      <w:tr w:rsidR="008259EE" w14:paraId="4E3195BA" w14:textId="77777777" w:rsidTr="00D03286">
        <w:tc>
          <w:tcPr>
            <w:tcW w:w="1080" w:type="dxa"/>
            <w:shd w:val="clear" w:color="auto" w:fill="4472C4" w:themeFill="accent1"/>
          </w:tcPr>
          <w:p w14:paraId="47EF46E1" w14:textId="660FC404" w:rsidR="008259EE" w:rsidRPr="00370AFF" w:rsidRDefault="008259EE" w:rsidP="008259EE">
            <w:pPr>
              <w:rPr>
                <w:color w:val="4472C4" w:themeColor="accent1"/>
              </w:rPr>
            </w:pPr>
            <w:r>
              <w:rPr>
                <w:color w:val="FFFFFF" w:themeColor="background1"/>
              </w:rPr>
              <w:t>Lead</w:t>
            </w:r>
          </w:p>
        </w:tc>
        <w:tc>
          <w:tcPr>
            <w:tcW w:w="1800" w:type="dxa"/>
            <w:shd w:val="clear" w:color="auto" w:fill="4472C4" w:themeFill="accent1"/>
          </w:tcPr>
          <w:p w14:paraId="417EF0BE" w14:textId="480E5FED" w:rsidR="008259EE" w:rsidRPr="00370AFF" w:rsidRDefault="008259EE" w:rsidP="008259EE">
            <w:pPr>
              <w:rPr>
                <w:color w:val="4472C4" w:themeColor="accent1"/>
              </w:rPr>
            </w:pPr>
            <w:r>
              <w:rPr>
                <w:color w:val="FFFFFF" w:themeColor="background1"/>
              </w:rPr>
              <w:t xml:space="preserve">Scheduled Time/ </w:t>
            </w:r>
            <w:r w:rsidR="00780BD0">
              <w:rPr>
                <w:color w:val="FFFFFF" w:themeColor="background1"/>
              </w:rPr>
              <w:t xml:space="preserve">Actual </w:t>
            </w:r>
            <w:r>
              <w:rPr>
                <w:color w:val="FFFFFF" w:themeColor="background1"/>
              </w:rPr>
              <w:t>time</w:t>
            </w:r>
          </w:p>
        </w:tc>
        <w:tc>
          <w:tcPr>
            <w:tcW w:w="8370" w:type="dxa"/>
            <w:shd w:val="clear" w:color="auto" w:fill="4472C4" w:themeFill="accent1"/>
          </w:tcPr>
          <w:p w14:paraId="3DE67C0B" w14:textId="4B7348DF" w:rsidR="008259EE" w:rsidRPr="00370AFF" w:rsidRDefault="008259EE" w:rsidP="008259EE">
            <w:pPr>
              <w:rPr>
                <w:color w:val="4472C4" w:themeColor="accent1"/>
              </w:rPr>
            </w:pPr>
            <w:r>
              <w:rPr>
                <w:color w:val="FFFFFF" w:themeColor="background1"/>
              </w:rPr>
              <w:t>Agenda Item</w:t>
            </w:r>
          </w:p>
        </w:tc>
      </w:tr>
      <w:tr w:rsidR="00370AFF" w14:paraId="46B99F1E" w14:textId="77777777" w:rsidTr="00D03286">
        <w:tc>
          <w:tcPr>
            <w:tcW w:w="1080" w:type="dxa"/>
          </w:tcPr>
          <w:p w14:paraId="5F49D157" w14:textId="0B5D1DC1" w:rsidR="00370AFF" w:rsidRDefault="008259EE">
            <w:r>
              <w:t>Gerry</w:t>
            </w:r>
          </w:p>
        </w:tc>
        <w:tc>
          <w:tcPr>
            <w:tcW w:w="1800" w:type="dxa"/>
          </w:tcPr>
          <w:p w14:paraId="2DF0EF77" w14:textId="7F13A4AE" w:rsidR="00370AFF" w:rsidRDefault="008259EE">
            <w:r>
              <w:t>6:30/ 6:35</w:t>
            </w:r>
          </w:p>
        </w:tc>
        <w:tc>
          <w:tcPr>
            <w:tcW w:w="8370" w:type="dxa"/>
          </w:tcPr>
          <w:p w14:paraId="2A6E07FD" w14:textId="77777777" w:rsidR="00370AFF" w:rsidRPr="008259EE" w:rsidRDefault="008259EE">
            <w:r w:rsidRPr="008259EE">
              <w:t>Call to order</w:t>
            </w:r>
          </w:p>
          <w:p w14:paraId="57093A52" w14:textId="6A82D70B" w:rsidR="008259EE" w:rsidRDefault="008259EE" w:rsidP="008259EE">
            <w:pPr>
              <w:pStyle w:val="ListParagraph"/>
              <w:numPr>
                <w:ilvl w:val="0"/>
                <w:numId w:val="1"/>
              </w:numPr>
              <w:rPr>
                <w:color w:val="2F5496" w:themeColor="accent1" w:themeShade="BF"/>
              </w:rPr>
            </w:pPr>
            <w:r w:rsidRPr="008259EE">
              <w:rPr>
                <w:color w:val="2F5496" w:themeColor="accent1" w:themeShade="BF"/>
              </w:rPr>
              <w:t xml:space="preserve">Opened floor to questions before </w:t>
            </w:r>
            <w:r w:rsidR="00780BD0">
              <w:rPr>
                <w:color w:val="2F5496" w:themeColor="accent1" w:themeShade="BF"/>
              </w:rPr>
              <w:t>addressing agenda items</w:t>
            </w:r>
          </w:p>
          <w:p w14:paraId="25BA865A" w14:textId="77777777" w:rsidR="008259EE" w:rsidRDefault="00DC008F" w:rsidP="008259EE">
            <w:pPr>
              <w:pStyle w:val="ListParagraph"/>
              <w:numPr>
                <w:ilvl w:val="0"/>
                <w:numId w:val="1"/>
              </w:numPr>
              <w:rPr>
                <w:color w:val="2F5496" w:themeColor="accent1" w:themeShade="BF"/>
              </w:rPr>
            </w:pPr>
            <w:r>
              <w:rPr>
                <w:color w:val="2F5496" w:themeColor="accent1" w:themeShade="BF"/>
              </w:rPr>
              <w:t>Parent asked how likely schools are to open soon?</w:t>
            </w:r>
          </w:p>
          <w:p w14:paraId="0F1F818C" w14:textId="3D69BFBF" w:rsidR="00DC008F" w:rsidRPr="00DC008F" w:rsidRDefault="00DC008F" w:rsidP="00D03286">
            <w:pPr>
              <w:pStyle w:val="ListParagraph"/>
              <w:numPr>
                <w:ilvl w:val="1"/>
                <w:numId w:val="1"/>
              </w:numPr>
              <w:rPr>
                <w:color w:val="2F5496" w:themeColor="accent1" w:themeShade="BF"/>
              </w:rPr>
            </w:pPr>
            <w:r>
              <w:rPr>
                <w:color w:val="2F5496" w:themeColor="accent1" w:themeShade="BF"/>
              </w:rPr>
              <w:t xml:space="preserve">Erienne responded saying that as soon as </w:t>
            </w:r>
            <w:r w:rsidR="00780BD0">
              <w:rPr>
                <w:color w:val="2F5496" w:themeColor="accent1" w:themeShade="BF"/>
              </w:rPr>
              <w:t>D</w:t>
            </w:r>
            <w:r>
              <w:rPr>
                <w:color w:val="2F5496" w:themeColor="accent1" w:themeShade="BF"/>
              </w:rPr>
              <w:t xml:space="preserve">epartment of </w:t>
            </w:r>
            <w:r w:rsidR="00780BD0">
              <w:rPr>
                <w:color w:val="2F5496" w:themeColor="accent1" w:themeShade="BF"/>
              </w:rPr>
              <w:t>E</w:t>
            </w:r>
            <w:r>
              <w:rPr>
                <w:color w:val="2F5496" w:themeColor="accent1" w:themeShade="BF"/>
              </w:rPr>
              <w:t>ducation tells them it is safe to they will.</w:t>
            </w:r>
          </w:p>
        </w:tc>
      </w:tr>
      <w:tr w:rsidR="00370AFF" w14:paraId="007CC354" w14:textId="77777777" w:rsidTr="00D03286">
        <w:tc>
          <w:tcPr>
            <w:tcW w:w="1080" w:type="dxa"/>
          </w:tcPr>
          <w:p w14:paraId="5A1A11C5" w14:textId="63813FF6" w:rsidR="00370AFF" w:rsidRDefault="001E6606">
            <w:r w:rsidRPr="001E6606">
              <w:t>Joseph Albano, CPA</w:t>
            </w:r>
          </w:p>
        </w:tc>
        <w:tc>
          <w:tcPr>
            <w:tcW w:w="1800" w:type="dxa"/>
          </w:tcPr>
          <w:p w14:paraId="3528A489" w14:textId="57DE8D8F" w:rsidR="00370AFF" w:rsidRDefault="00DC008F">
            <w:r w:rsidRPr="00DC008F">
              <w:t>6:40-7:10</w:t>
            </w:r>
            <w:r>
              <w:t>/ 6:45</w:t>
            </w:r>
          </w:p>
        </w:tc>
        <w:tc>
          <w:tcPr>
            <w:tcW w:w="8370" w:type="dxa"/>
          </w:tcPr>
          <w:p w14:paraId="0DC1E2C1" w14:textId="77777777" w:rsidR="00DC008F" w:rsidRPr="00DC008F" w:rsidRDefault="00DC008F" w:rsidP="00DC008F">
            <w:pPr>
              <w:rPr>
                <w:color w:val="4472C4" w:themeColor="accent1"/>
              </w:rPr>
            </w:pPr>
            <w:r w:rsidRPr="00DC008F">
              <w:t>Audit Report (Draft) Presentation Schall and Ashenfarb, CPA's, L.L.C.</w:t>
            </w:r>
          </w:p>
          <w:p w14:paraId="525E0E6D" w14:textId="1CEDC586" w:rsidR="00DC008F" w:rsidRDefault="00DC008F" w:rsidP="00DC008F">
            <w:pPr>
              <w:pStyle w:val="ListParagraph"/>
              <w:numPr>
                <w:ilvl w:val="0"/>
                <w:numId w:val="2"/>
              </w:numPr>
              <w:rPr>
                <w:color w:val="4472C4" w:themeColor="accent1"/>
              </w:rPr>
            </w:pPr>
            <w:r w:rsidRPr="00DC008F">
              <w:rPr>
                <w:color w:val="4472C4" w:themeColor="accent1"/>
              </w:rPr>
              <w:t xml:space="preserve">The audit needs to be submitted </w:t>
            </w:r>
            <w:r w:rsidR="00780BD0">
              <w:rPr>
                <w:color w:val="4472C4" w:themeColor="accent1"/>
              </w:rPr>
              <w:t xml:space="preserve">to the State by </w:t>
            </w:r>
            <w:r w:rsidRPr="00DC008F">
              <w:rPr>
                <w:color w:val="4472C4" w:themeColor="accent1"/>
              </w:rPr>
              <w:t>by November 2</w:t>
            </w:r>
            <w:r w:rsidR="00780BD0">
              <w:rPr>
                <w:color w:val="4472C4" w:themeColor="accent1"/>
              </w:rPr>
              <w:t>,</w:t>
            </w:r>
            <w:r w:rsidRPr="00DC008F">
              <w:rPr>
                <w:color w:val="4472C4" w:themeColor="accent1"/>
              </w:rPr>
              <w:t xml:space="preserve"> 2020 </w:t>
            </w:r>
          </w:p>
          <w:p w14:paraId="68D32842" w14:textId="141BF38C" w:rsidR="00540384" w:rsidRDefault="00AE49E9" w:rsidP="00DC008F">
            <w:pPr>
              <w:pStyle w:val="ListParagraph"/>
              <w:numPr>
                <w:ilvl w:val="0"/>
                <w:numId w:val="2"/>
              </w:numPr>
              <w:rPr>
                <w:color w:val="4472C4" w:themeColor="accent1"/>
              </w:rPr>
            </w:pPr>
            <w:r>
              <w:rPr>
                <w:color w:val="4472C4" w:themeColor="accent1"/>
              </w:rPr>
              <w:t>Auditor’s</w:t>
            </w:r>
            <w:r w:rsidR="00540384">
              <w:rPr>
                <w:color w:val="4472C4" w:themeColor="accent1"/>
              </w:rPr>
              <w:t xml:space="preserve"> opinion is that we have a </w:t>
            </w:r>
            <w:r>
              <w:rPr>
                <w:color w:val="4472C4" w:themeColor="accent1"/>
              </w:rPr>
              <w:t>“</w:t>
            </w:r>
            <w:r w:rsidR="00540384">
              <w:rPr>
                <w:color w:val="4472C4" w:themeColor="accent1"/>
              </w:rPr>
              <w:t>clean bill of health</w:t>
            </w:r>
            <w:r>
              <w:rPr>
                <w:color w:val="4472C4" w:themeColor="accent1"/>
              </w:rPr>
              <w:t>”</w:t>
            </w:r>
            <w:r w:rsidR="00540384">
              <w:rPr>
                <w:color w:val="4472C4" w:themeColor="accent1"/>
              </w:rPr>
              <w:t xml:space="preserve"> in this </w:t>
            </w:r>
            <w:r>
              <w:rPr>
                <w:color w:val="4472C4" w:themeColor="accent1"/>
              </w:rPr>
              <w:t>year’s</w:t>
            </w:r>
            <w:r w:rsidR="00540384">
              <w:rPr>
                <w:color w:val="4472C4" w:themeColor="accent1"/>
              </w:rPr>
              <w:t xml:space="preserve"> audit</w:t>
            </w:r>
          </w:p>
          <w:p w14:paraId="4FDB5721" w14:textId="06523A45" w:rsidR="001E6606" w:rsidRDefault="001E6606" w:rsidP="00D03286">
            <w:pPr>
              <w:pStyle w:val="ListParagraph"/>
              <w:rPr>
                <w:noProof/>
              </w:rPr>
            </w:pPr>
            <w:r>
              <w:rPr>
                <w:color w:val="4472C4" w:themeColor="accent1"/>
              </w:rPr>
              <w:t xml:space="preserve">             </w:t>
            </w:r>
          </w:p>
          <w:p w14:paraId="2B6430CF" w14:textId="6F0F58D0" w:rsidR="001E6606" w:rsidRDefault="001E6606" w:rsidP="001E6606">
            <w:pPr>
              <w:pStyle w:val="ListParagraph"/>
              <w:numPr>
                <w:ilvl w:val="0"/>
                <w:numId w:val="3"/>
              </w:numPr>
              <w:rPr>
                <w:color w:val="4472C4" w:themeColor="accent1"/>
              </w:rPr>
            </w:pPr>
            <w:r w:rsidRPr="001E6606">
              <w:rPr>
                <w:color w:val="4472C4" w:themeColor="accent1"/>
              </w:rPr>
              <w:t>Liquidity is tight June 2020</w:t>
            </w:r>
            <w:r w:rsidR="00AE49E9">
              <w:rPr>
                <w:color w:val="4472C4" w:themeColor="accent1"/>
              </w:rPr>
              <w:t>; the school should aim to</w:t>
            </w:r>
            <w:r w:rsidRPr="001E6606">
              <w:rPr>
                <w:color w:val="4472C4" w:themeColor="accent1"/>
              </w:rPr>
              <w:t xml:space="preserve"> have 2 to 4 months’ worth of reserves</w:t>
            </w:r>
          </w:p>
          <w:p w14:paraId="78082FE0" w14:textId="77777777" w:rsidR="001E6606" w:rsidRDefault="001E6606" w:rsidP="001E6606">
            <w:pPr>
              <w:pStyle w:val="ListParagraph"/>
              <w:ind w:left="360"/>
              <w:rPr>
                <w:color w:val="4472C4" w:themeColor="accent1"/>
              </w:rPr>
            </w:pPr>
            <w:r>
              <w:rPr>
                <w:noProof/>
              </w:rPr>
              <w:lastRenderedPageBreak/>
              <w:drawing>
                <wp:inline distT="0" distB="0" distL="0" distR="0" wp14:anchorId="526C2FC2" wp14:editId="1B710277">
                  <wp:extent cx="2806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278" t="26211" r="37500" b="4273"/>
                          <a:stretch/>
                        </pic:blipFill>
                        <pic:spPr bwMode="auto">
                          <a:xfrm>
                            <a:off x="0" y="0"/>
                            <a:ext cx="2806700" cy="2324100"/>
                          </a:xfrm>
                          <a:prstGeom prst="rect">
                            <a:avLst/>
                          </a:prstGeom>
                          <a:ln>
                            <a:noFill/>
                          </a:ln>
                          <a:extLst>
                            <a:ext uri="{53640926-AAD7-44D8-BBD7-CCE9431645EC}">
                              <a14:shadowObscured xmlns:a14="http://schemas.microsoft.com/office/drawing/2010/main"/>
                            </a:ext>
                          </a:extLst>
                        </pic:spPr>
                      </pic:pic>
                    </a:graphicData>
                  </a:graphic>
                </wp:inline>
              </w:drawing>
            </w:r>
          </w:p>
          <w:p w14:paraId="7A91DC58" w14:textId="31DAFC24" w:rsidR="001E6606" w:rsidRDefault="001E6606" w:rsidP="001E6606">
            <w:pPr>
              <w:pStyle w:val="ListParagraph"/>
              <w:numPr>
                <w:ilvl w:val="0"/>
                <w:numId w:val="3"/>
              </w:numPr>
              <w:rPr>
                <w:color w:val="4472C4" w:themeColor="accent1"/>
              </w:rPr>
            </w:pPr>
            <w:r>
              <w:rPr>
                <w:color w:val="4472C4" w:themeColor="accent1"/>
              </w:rPr>
              <w:t>Rent is the 1-million-dollar liability</w:t>
            </w:r>
          </w:p>
          <w:p w14:paraId="1AF9B287" w14:textId="02A93ECD" w:rsidR="001E6606" w:rsidRDefault="001E6606" w:rsidP="00D03286">
            <w:pPr>
              <w:pStyle w:val="ListParagraph"/>
              <w:numPr>
                <w:ilvl w:val="1"/>
                <w:numId w:val="3"/>
              </w:numPr>
              <w:rPr>
                <w:color w:val="4472C4" w:themeColor="accent1"/>
              </w:rPr>
            </w:pPr>
            <w:r w:rsidRPr="001E6606">
              <w:rPr>
                <w:color w:val="4472C4" w:themeColor="accent1"/>
              </w:rPr>
              <w:t xml:space="preserve">As the payments </w:t>
            </w:r>
            <w:r w:rsidR="00D03286">
              <w:rPr>
                <w:color w:val="4472C4" w:themeColor="accent1"/>
              </w:rPr>
              <w:t>are made towards the facilities</w:t>
            </w:r>
            <w:r w:rsidRPr="001E6606">
              <w:rPr>
                <w:color w:val="4472C4" w:themeColor="accent1"/>
              </w:rPr>
              <w:t xml:space="preserve"> rent</w:t>
            </w:r>
            <w:r w:rsidR="00D03286">
              <w:rPr>
                <w:color w:val="4472C4" w:themeColor="accent1"/>
              </w:rPr>
              <w:t xml:space="preserve">, which is seen as a </w:t>
            </w:r>
            <w:r w:rsidRPr="001E6606">
              <w:rPr>
                <w:color w:val="4472C4" w:themeColor="accent1"/>
              </w:rPr>
              <w:t>liability</w:t>
            </w:r>
            <w:r w:rsidR="00D03286">
              <w:rPr>
                <w:color w:val="4472C4" w:themeColor="accent1"/>
              </w:rPr>
              <w:t>, the liabilities financially</w:t>
            </w:r>
            <w:r w:rsidRPr="001E6606">
              <w:rPr>
                <w:color w:val="4472C4" w:themeColor="accent1"/>
              </w:rPr>
              <w:t xml:space="preserve"> should </w:t>
            </w:r>
            <w:r w:rsidR="00D03286">
              <w:rPr>
                <w:color w:val="4472C4" w:themeColor="accent1"/>
              </w:rPr>
              <w:t>decrease</w:t>
            </w:r>
          </w:p>
          <w:p w14:paraId="62DFA8A2" w14:textId="79359D77" w:rsidR="001E6606" w:rsidRDefault="001E6606" w:rsidP="00AB6FE6">
            <w:pPr>
              <w:pStyle w:val="ListParagraph"/>
              <w:numPr>
                <w:ilvl w:val="0"/>
                <w:numId w:val="3"/>
              </w:numPr>
              <w:rPr>
                <w:color w:val="4472C4" w:themeColor="accent1"/>
              </w:rPr>
            </w:pPr>
            <w:r w:rsidRPr="001E6606">
              <w:rPr>
                <w:color w:val="4472C4" w:themeColor="accent1"/>
              </w:rPr>
              <w:t>89% of dollar</w:t>
            </w:r>
            <w:r>
              <w:rPr>
                <w:color w:val="4472C4" w:themeColor="accent1"/>
              </w:rPr>
              <w:t>s</w:t>
            </w:r>
            <w:r w:rsidRPr="001E6606">
              <w:rPr>
                <w:color w:val="4472C4" w:themeColor="accent1"/>
              </w:rPr>
              <w:t xml:space="preserve"> spent</w:t>
            </w:r>
            <w:r>
              <w:rPr>
                <w:color w:val="4472C4" w:themeColor="accent1"/>
              </w:rPr>
              <w:t xml:space="preserve"> </w:t>
            </w:r>
            <w:r w:rsidR="00024A41">
              <w:rPr>
                <w:color w:val="4472C4" w:themeColor="accent1"/>
              </w:rPr>
              <w:t xml:space="preserve">were spent </w:t>
            </w:r>
            <w:r>
              <w:rPr>
                <w:color w:val="4472C4" w:themeColor="accent1"/>
              </w:rPr>
              <w:t>directly</w:t>
            </w:r>
            <w:r w:rsidRPr="001E6606">
              <w:rPr>
                <w:color w:val="4472C4" w:themeColor="accent1"/>
              </w:rPr>
              <w:t xml:space="preserve"> on the school</w:t>
            </w:r>
            <w:r w:rsidR="00024A41">
              <w:rPr>
                <w:color w:val="4472C4" w:themeColor="accent1"/>
              </w:rPr>
              <w:t xml:space="preserve">; </w:t>
            </w:r>
            <w:commentRangeStart w:id="0"/>
            <w:commentRangeStart w:id="1"/>
            <w:commentRangeStart w:id="2"/>
            <w:r w:rsidR="00024A41">
              <w:rPr>
                <w:color w:val="4472C4" w:themeColor="accent1"/>
              </w:rPr>
              <w:t>this</w:t>
            </w:r>
            <w:r w:rsidRPr="001E6606">
              <w:rPr>
                <w:color w:val="4472C4" w:themeColor="accent1"/>
              </w:rPr>
              <w:t xml:space="preserve"> is very good</w:t>
            </w:r>
            <w:commentRangeEnd w:id="0"/>
            <w:r w:rsidR="00024A41">
              <w:rPr>
                <w:rStyle w:val="CommentReference"/>
              </w:rPr>
              <w:commentReference w:id="0"/>
            </w:r>
            <w:commentRangeEnd w:id="1"/>
            <w:r w:rsidR="00DE282E">
              <w:rPr>
                <w:rStyle w:val="CommentReference"/>
              </w:rPr>
              <w:commentReference w:id="1"/>
            </w:r>
            <w:commentRangeEnd w:id="2"/>
            <w:r w:rsidR="00DE282E">
              <w:rPr>
                <w:rStyle w:val="CommentReference"/>
              </w:rPr>
              <w:commentReference w:id="2"/>
            </w:r>
            <w:r w:rsidR="00D03286">
              <w:rPr>
                <w:color w:val="4472C4" w:themeColor="accent1"/>
              </w:rPr>
              <w:t xml:space="preserve"> </w:t>
            </w:r>
            <w:r w:rsidR="00AB6FE6">
              <w:rPr>
                <w:color w:val="4472C4" w:themeColor="accent1"/>
              </w:rPr>
              <w:t xml:space="preserve">(means the money is being well spent and mostly benefitting the students directly) </w:t>
            </w:r>
          </w:p>
          <w:p w14:paraId="213E6EBA" w14:textId="32BF79DB" w:rsidR="001E6606" w:rsidRDefault="00D03286" w:rsidP="001E6606">
            <w:pPr>
              <w:pStyle w:val="ListParagraph"/>
              <w:numPr>
                <w:ilvl w:val="0"/>
                <w:numId w:val="3"/>
              </w:numPr>
              <w:rPr>
                <w:color w:val="4472C4" w:themeColor="accent1"/>
              </w:rPr>
            </w:pPr>
            <w:r>
              <w:rPr>
                <w:color w:val="4472C4" w:themeColor="accent1"/>
              </w:rPr>
              <w:t xml:space="preserve">The cost of </w:t>
            </w:r>
            <w:r w:rsidR="001E6606" w:rsidRPr="001E6606">
              <w:rPr>
                <w:color w:val="4472C4" w:themeColor="accent1"/>
              </w:rPr>
              <w:t xml:space="preserve">Facilities and </w:t>
            </w:r>
            <w:commentRangeStart w:id="3"/>
            <w:commentRangeStart w:id="4"/>
            <w:commentRangeStart w:id="5"/>
            <w:r w:rsidR="001E6606" w:rsidRPr="001E6606">
              <w:rPr>
                <w:color w:val="4472C4" w:themeColor="accent1"/>
              </w:rPr>
              <w:t>income</w:t>
            </w:r>
            <w:commentRangeEnd w:id="3"/>
            <w:r w:rsidR="004B1677">
              <w:rPr>
                <w:rStyle w:val="CommentReference"/>
              </w:rPr>
              <w:commentReference w:id="3"/>
            </w:r>
            <w:commentRangeEnd w:id="4"/>
            <w:r w:rsidR="00DE282E">
              <w:rPr>
                <w:rStyle w:val="CommentReference"/>
              </w:rPr>
              <w:commentReference w:id="4"/>
            </w:r>
            <w:commentRangeEnd w:id="5"/>
            <w:r w:rsidR="00DE282E">
              <w:rPr>
                <w:rStyle w:val="CommentReference"/>
              </w:rPr>
              <w:commentReference w:id="5"/>
            </w:r>
            <w:r w:rsidR="001E6606" w:rsidRPr="001E6606">
              <w:rPr>
                <w:color w:val="4472C4" w:themeColor="accent1"/>
              </w:rPr>
              <w:t xml:space="preserve"> seemed a tad high but no</w:t>
            </w:r>
            <w:r w:rsidR="004B1677">
              <w:rPr>
                <w:color w:val="4472C4" w:themeColor="accent1"/>
              </w:rPr>
              <w:t>t</w:t>
            </w:r>
            <w:r w:rsidR="001E6606" w:rsidRPr="001E6606">
              <w:rPr>
                <w:color w:val="4472C4" w:themeColor="accent1"/>
              </w:rPr>
              <w:t xml:space="preserve"> to</w:t>
            </w:r>
            <w:r w:rsidR="00024A41">
              <w:rPr>
                <w:color w:val="4472C4" w:themeColor="accent1"/>
              </w:rPr>
              <w:t>o</w:t>
            </w:r>
            <w:r w:rsidR="001E6606" w:rsidRPr="001E6606">
              <w:rPr>
                <w:color w:val="4472C4" w:themeColor="accent1"/>
              </w:rPr>
              <w:t xml:space="preserve"> outrageous </w:t>
            </w:r>
            <w:r w:rsidR="004B1677">
              <w:rPr>
                <w:color w:val="4472C4" w:themeColor="accent1"/>
              </w:rPr>
              <w:t xml:space="preserve">(see </w:t>
            </w:r>
            <w:r w:rsidR="001E6606" w:rsidRPr="001E6606">
              <w:rPr>
                <w:color w:val="4472C4" w:themeColor="accent1"/>
              </w:rPr>
              <w:t>below</w:t>
            </w:r>
            <w:r>
              <w:rPr>
                <w:color w:val="4472C4" w:themeColor="accent1"/>
              </w:rPr>
              <w:t>)</w:t>
            </w:r>
          </w:p>
          <w:p w14:paraId="32359886" w14:textId="0980018D" w:rsidR="001E6606" w:rsidRDefault="001E6606" w:rsidP="001E6606">
            <w:pPr>
              <w:pStyle w:val="ListParagraph"/>
              <w:ind w:left="360"/>
              <w:rPr>
                <w:color w:val="4472C4" w:themeColor="accent1"/>
              </w:rPr>
            </w:pPr>
            <w:r>
              <w:rPr>
                <w:noProof/>
              </w:rPr>
              <w:drawing>
                <wp:inline distT="0" distB="0" distL="0" distR="0" wp14:anchorId="1DAC834C" wp14:editId="26C0D25E">
                  <wp:extent cx="3067050" cy="211108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55" t="28869" r="37286" b="10733"/>
                          <a:stretch/>
                        </pic:blipFill>
                        <pic:spPr bwMode="auto">
                          <a:xfrm>
                            <a:off x="0" y="0"/>
                            <a:ext cx="3071733" cy="2114310"/>
                          </a:xfrm>
                          <a:prstGeom prst="rect">
                            <a:avLst/>
                          </a:prstGeom>
                          <a:ln>
                            <a:noFill/>
                          </a:ln>
                          <a:extLst>
                            <a:ext uri="{53640926-AAD7-44D8-BBD7-CCE9431645EC}">
                              <a14:shadowObscured xmlns:a14="http://schemas.microsoft.com/office/drawing/2010/main"/>
                            </a:ext>
                          </a:extLst>
                        </pic:spPr>
                      </pic:pic>
                    </a:graphicData>
                  </a:graphic>
                </wp:inline>
              </w:drawing>
            </w:r>
          </w:p>
          <w:p w14:paraId="0EC84748" w14:textId="4DD507F1" w:rsidR="001E6606" w:rsidRDefault="001E6606" w:rsidP="001E6606">
            <w:pPr>
              <w:pStyle w:val="ListParagraph"/>
              <w:ind w:left="360"/>
              <w:rPr>
                <w:color w:val="4472C4" w:themeColor="accent1"/>
              </w:rPr>
            </w:pPr>
            <w:r>
              <w:rPr>
                <w:noProof/>
              </w:rPr>
              <w:drawing>
                <wp:inline distT="0" distB="0" distL="0" distR="0" wp14:anchorId="3EE6B0C6" wp14:editId="33187F36">
                  <wp:extent cx="1974850" cy="2311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11" t="22982" r="43162" b="7882"/>
                          <a:stretch/>
                        </pic:blipFill>
                        <pic:spPr bwMode="auto">
                          <a:xfrm>
                            <a:off x="0" y="0"/>
                            <a:ext cx="1974850" cy="2311400"/>
                          </a:xfrm>
                          <a:prstGeom prst="rect">
                            <a:avLst/>
                          </a:prstGeom>
                          <a:ln>
                            <a:noFill/>
                          </a:ln>
                          <a:extLst>
                            <a:ext uri="{53640926-AAD7-44D8-BBD7-CCE9431645EC}">
                              <a14:shadowObscured xmlns:a14="http://schemas.microsoft.com/office/drawing/2010/main"/>
                            </a:ext>
                          </a:extLst>
                        </pic:spPr>
                      </pic:pic>
                    </a:graphicData>
                  </a:graphic>
                </wp:inline>
              </w:drawing>
            </w:r>
          </w:p>
          <w:p w14:paraId="009E93C7" w14:textId="70816768" w:rsidR="001E6606" w:rsidRDefault="001E6606" w:rsidP="001E6606">
            <w:pPr>
              <w:pStyle w:val="ListParagraph"/>
              <w:numPr>
                <w:ilvl w:val="0"/>
                <w:numId w:val="3"/>
              </w:numPr>
              <w:rPr>
                <w:color w:val="4472C4" w:themeColor="accent1"/>
              </w:rPr>
            </w:pPr>
            <w:r>
              <w:rPr>
                <w:color w:val="4472C4" w:themeColor="accent1"/>
              </w:rPr>
              <w:lastRenderedPageBreak/>
              <w:t>The financial results could be more transparent to the outside reader who may not understand financial numbers</w:t>
            </w:r>
          </w:p>
          <w:p w14:paraId="54DB7149" w14:textId="656E027B" w:rsidR="001E6606" w:rsidRDefault="001E6606" w:rsidP="001E6606">
            <w:pPr>
              <w:pStyle w:val="ListParagraph"/>
              <w:numPr>
                <w:ilvl w:val="0"/>
                <w:numId w:val="3"/>
              </w:numPr>
              <w:rPr>
                <w:color w:val="4472C4" w:themeColor="accent1"/>
              </w:rPr>
            </w:pPr>
            <w:r>
              <w:rPr>
                <w:color w:val="4472C4" w:themeColor="accent1"/>
              </w:rPr>
              <w:t>The</w:t>
            </w:r>
            <w:r w:rsidR="00AB6FE6">
              <w:rPr>
                <w:color w:val="4472C4" w:themeColor="accent1"/>
              </w:rPr>
              <w:t xml:space="preserve"> </w:t>
            </w:r>
            <w:r>
              <w:rPr>
                <w:color w:val="4472C4" w:themeColor="accent1"/>
              </w:rPr>
              <w:t>current facilities</w:t>
            </w:r>
            <w:r w:rsidR="00AB6FE6">
              <w:rPr>
                <w:color w:val="4472C4" w:themeColor="accent1"/>
              </w:rPr>
              <w:t xml:space="preserve"> lease </w:t>
            </w:r>
            <w:r>
              <w:rPr>
                <w:color w:val="4472C4" w:themeColor="accent1"/>
              </w:rPr>
              <w:t>has</w:t>
            </w:r>
            <w:r w:rsidR="0064695E">
              <w:rPr>
                <w:color w:val="4472C4" w:themeColor="accent1"/>
              </w:rPr>
              <w:t xml:space="preserve"> not been signed but postponed due</w:t>
            </w:r>
            <w:r w:rsidR="008D7233">
              <w:rPr>
                <w:color w:val="4472C4" w:themeColor="accent1"/>
              </w:rPr>
              <w:t xml:space="preserve"> to </w:t>
            </w:r>
            <w:r>
              <w:rPr>
                <w:color w:val="4472C4" w:themeColor="accent1"/>
              </w:rPr>
              <w:t>covid-19</w:t>
            </w:r>
            <w:r w:rsidR="0064695E">
              <w:rPr>
                <w:color w:val="4472C4" w:themeColor="accent1"/>
              </w:rPr>
              <w:t xml:space="preserve"> </w:t>
            </w:r>
            <w:r w:rsidR="008D7233">
              <w:rPr>
                <w:color w:val="4472C4" w:themeColor="accent1"/>
              </w:rPr>
              <w:t>(remote learning)</w:t>
            </w:r>
            <w:r>
              <w:rPr>
                <w:color w:val="4472C4" w:themeColor="accent1"/>
              </w:rPr>
              <w:t>, we will however be required to record it liability in the future as it is an asset</w:t>
            </w:r>
            <w:r w:rsidR="0064695E">
              <w:rPr>
                <w:noProof/>
              </w:rPr>
              <w:drawing>
                <wp:inline distT="0" distB="0" distL="0" distR="0" wp14:anchorId="48622331" wp14:editId="77ECE7F6">
                  <wp:extent cx="2190750" cy="193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66" t="36848" r="43376" b="5413"/>
                          <a:stretch/>
                        </pic:blipFill>
                        <pic:spPr bwMode="auto">
                          <a:xfrm>
                            <a:off x="0" y="0"/>
                            <a:ext cx="2190750" cy="1930400"/>
                          </a:xfrm>
                          <a:prstGeom prst="rect">
                            <a:avLst/>
                          </a:prstGeom>
                          <a:ln>
                            <a:noFill/>
                          </a:ln>
                          <a:extLst>
                            <a:ext uri="{53640926-AAD7-44D8-BBD7-CCE9431645EC}">
                              <a14:shadowObscured xmlns:a14="http://schemas.microsoft.com/office/drawing/2010/main"/>
                            </a:ext>
                          </a:extLst>
                        </pic:spPr>
                      </pic:pic>
                    </a:graphicData>
                  </a:graphic>
                </wp:inline>
              </w:drawing>
            </w:r>
          </w:p>
          <w:p w14:paraId="670A516E" w14:textId="158C0FC0" w:rsidR="001E6606" w:rsidRPr="0064695E" w:rsidRDefault="001E6606" w:rsidP="001E6606">
            <w:pPr>
              <w:pStyle w:val="ListParagraph"/>
              <w:numPr>
                <w:ilvl w:val="0"/>
                <w:numId w:val="3"/>
              </w:numPr>
              <w:rPr>
                <w:color w:val="4472C4" w:themeColor="accent1"/>
              </w:rPr>
            </w:pPr>
            <w:r w:rsidRPr="0064695E">
              <w:rPr>
                <w:color w:val="4472C4" w:themeColor="accent1"/>
              </w:rPr>
              <w:t xml:space="preserve">The current PPE check will also be converted to cash/flow revenue </w:t>
            </w:r>
          </w:p>
          <w:p w14:paraId="32E5147F" w14:textId="5F04CF05" w:rsidR="00C23C45" w:rsidRDefault="00AE49E9" w:rsidP="00C23C45">
            <w:pPr>
              <w:pStyle w:val="ListParagraph"/>
              <w:numPr>
                <w:ilvl w:val="0"/>
                <w:numId w:val="3"/>
              </w:numPr>
              <w:rPr>
                <w:color w:val="2F5496" w:themeColor="accent1" w:themeShade="BF"/>
              </w:rPr>
            </w:pPr>
            <w:r>
              <w:rPr>
                <w:color w:val="2F5496" w:themeColor="accent1" w:themeShade="BF"/>
              </w:rPr>
              <w:t xml:space="preserve">Emblaze rent payments are a little higher because it subleases the space </w:t>
            </w:r>
            <w:r w:rsidR="00C23C45" w:rsidRPr="00C23C45">
              <w:rPr>
                <w:color w:val="2F5496" w:themeColor="accent1" w:themeShade="BF"/>
              </w:rPr>
              <w:t xml:space="preserve">through </w:t>
            </w:r>
            <w:r>
              <w:rPr>
                <w:color w:val="2F5496" w:themeColor="accent1" w:themeShade="BF"/>
              </w:rPr>
              <w:t>F</w:t>
            </w:r>
            <w:r w:rsidR="00C23C45" w:rsidRPr="00C23C45">
              <w:rPr>
                <w:color w:val="2F5496" w:themeColor="accent1" w:themeShade="BF"/>
              </w:rPr>
              <w:t xml:space="preserve">riends of </w:t>
            </w:r>
            <w:r>
              <w:rPr>
                <w:color w:val="2F5496" w:themeColor="accent1" w:themeShade="BF"/>
              </w:rPr>
              <w:t>E</w:t>
            </w:r>
            <w:r w:rsidR="00C23C45" w:rsidRPr="00C23C45">
              <w:rPr>
                <w:color w:val="2F5496" w:themeColor="accent1" w:themeShade="BF"/>
              </w:rPr>
              <w:t xml:space="preserve">mblaze </w:t>
            </w:r>
            <w:r>
              <w:rPr>
                <w:color w:val="2F5496" w:themeColor="accent1" w:themeShade="BF"/>
              </w:rPr>
              <w:t>instead of leasing</w:t>
            </w:r>
            <w:r w:rsidR="00C23C45">
              <w:rPr>
                <w:color w:val="2F5496" w:themeColor="accent1" w:themeShade="BF"/>
              </w:rPr>
              <w:t xml:space="preserve"> </w:t>
            </w:r>
            <w:r w:rsidR="00C23C45" w:rsidRPr="00C23C45">
              <w:rPr>
                <w:color w:val="2F5496" w:themeColor="accent1" w:themeShade="BF"/>
              </w:rPr>
              <w:t>directly with landlord</w:t>
            </w:r>
          </w:p>
          <w:p w14:paraId="4798BAA0" w14:textId="2E245CD6" w:rsidR="00C23C45" w:rsidRDefault="00C23C45" w:rsidP="00361261">
            <w:pPr>
              <w:pStyle w:val="ListParagraph"/>
              <w:numPr>
                <w:ilvl w:val="0"/>
                <w:numId w:val="3"/>
              </w:numPr>
              <w:rPr>
                <w:color w:val="2F5496" w:themeColor="accent1" w:themeShade="BF"/>
              </w:rPr>
            </w:pPr>
            <w:r>
              <w:rPr>
                <w:color w:val="2F5496" w:themeColor="accent1" w:themeShade="BF"/>
              </w:rPr>
              <w:t xml:space="preserve">The cost of renting through the friends of Emblaze </w:t>
            </w:r>
            <w:r w:rsidRPr="00C23C45">
              <w:rPr>
                <w:color w:val="2F5496" w:themeColor="accent1" w:themeShade="BF"/>
              </w:rPr>
              <w:t xml:space="preserve">should be tracked </w:t>
            </w:r>
            <w:r w:rsidR="00F27BB2">
              <w:rPr>
                <w:color w:val="2F5496" w:themeColor="accent1" w:themeShade="BF"/>
              </w:rPr>
              <w:t>as</w:t>
            </w:r>
            <w:r w:rsidRPr="00C23C45">
              <w:rPr>
                <w:color w:val="2F5496" w:themeColor="accent1" w:themeShade="BF"/>
              </w:rPr>
              <w:t xml:space="preserve"> </w:t>
            </w:r>
            <w:r w:rsidR="00F27BB2">
              <w:rPr>
                <w:color w:val="2F5496" w:themeColor="accent1" w:themeShade="BF"/>
              </w:rPr>
              <w:t>“</w:t>
            </w:r>
            <w:r w:rsidRPr="00C23C45">
              <w:rPr>
                <w:color w:val="2F5496" w:themeColor="accent1" w:themeShade="BF"/>
              </w:rPr>
              <w:t>Other costs</w:t>
            </w:r>
            <w:r w:rsidR="00F27BB2">
              <w:rPr>
                <w:color w:val="2F5496" w:themeColor="accent1" w:themeShade="BF"/>
              </w:rPr>
              <w:t>”</w:t>
            </w:r>
            <w:r w:rsidRPr="00C23C45">
              <w:rPr>
                <w:color w:val="2F5496" w:themeColor="accent1" w:themeShade="BF"/>
              </w:rPr>
              <w:t xml:space="preserve"> </w:t>
            </w:r>
            <w:r w:rsidR="00361261">
              <w:rPr>
                <w:color w:val="2F5496" w:themeColor="accent1" w:themeShade="BF"/>
              </w:rPr>
              <w:t xml:space="preserve">(could be useful to track over-time) </w:t>
            </w:r>
          </w:p>
          <w:p w14:paraId="6009F58C" w14:textId="3B26E817" w:rsidR="00F27BB2" w:rsidRDefault="00F27BB2" w:rsidP="00C23C45">
            <w:pPr>
              <w:pStyle w:val="ListParagraph"/>
              <w:numPr>
                <w:ilvl w:val="0"/>
                <w:numId w:val="3"/>
              </w:numPr>
              <w:rPr>
                <w:color w:val="2F5496" w:themeColor="accent1" w:themeShade="BF"/>
              </w:rPr>
            </w:pPr>
            <w:r w:rsidRPr="00F27BB2">
              <w:rPr>
                <w:color w:val="2F5496" w:themeColor="accent1" w:themeShade="BF"/>
              </w:rPr>
              <w:t>There a</w:t>
            </w:r>
            <w:r w:rsidR="00AE49E9">
              <w:rPr>
                <w:color w:val="2F5496" w:themeColor="accent1" w:themeShade="BF"/>
              </w:rPr>
              <w:t>r</w:t>
            </w:r>
            <w:r w:rsidRPr="00F27BB2">
              <w:rPr>
                <w:color w:val="2F5496" w:themeColor="accent1" w:themeShade="BF"/>
              </w:rPr>
              <w:t>e no underlying issues that need to be reported to the state.</w:t>
            </w:r>
          </w:p>
          <w:p w14:paraId="6AE49DF6" w14:textId="2FB165B5" w:rsidR="00F27BB2" w:rsidRDefault="00A949F8" w:rsidP="00C23C45">
            <w:pPr>
              <w:pStyle w:val="ListParagraph"/>
              <w:numPr>
                <w:ilvl w:val="0"/>
                <w:numId w:val="3"/>
              </w:numPr>
              <w:rPr>
                <w:color w:val="2F5496" w:themeColor="accent1" w:themeShade="BF"/>
              </w:rPr>
            </w:pPr>
            <w:r>
              <w:rPr>
                <w:color w:val="2F5496" w:themeColor="accent1" w:themeShade="BF"/>
              </w:rPr>
              <w:t>Questions opened to meeting attendees:</w:t>
            </w:r>
          </w:p>
          <w:p w14:paraId="43979251" w14:textId="336B08E4" w:rsidR="00A949F8" w:rsidRDefault="0064695E" w:rsidP="00A949F8">
            <w:pPr>
              <w:pStyle w:val="ListParagraph"/>
              <w:numPr>
                <w:ilvl w:val="1"/>
                <w:numId w:val="3"/>
              </w:numPr>
              <w:rPr>
                <w:color w:val="2F5496" w:themeColor="accent1" w:themeShade="BF"/>
              </w:rPr>
            </w:pPr>
            <w:r>
              <w:rPr>
                <w:color w:val="2F5496" w:themeColor="accent1" w:themeShade="BF"/>
              </w:rPr>
              <w:t>Committee member asked if</w:t>
            </w:r>
            <w:r w:rsidR="00A949F8">
              <w:rPr>
                <w:color w:val="2F5496" w:themeColor="accent1" w:themeShade="BF"/>
              </w:rPr>
              <w:t xml:space="preserve"> </w:t>
            </w:r>
            <w:r>
              <w:rPr>
                <w:color w:val="2F5496" w:themeColor="accent1" w:themeShade="BF"/>
              </w:rPr>
              <w:t xml:space="preserve">there were </w:t>
            </w:r>
            <w:r w:rsidR="00A949F8">
              <w:rPr>
                <w:color w:val="2F5496" w:themeColor="accent1" w:themeShade="BF"/>
              </w:rPr>
              <w:t>things</w:t>
            </w:r>
            <w:r>
              <w:rPr>
                <w:color w:val="2F5496" w:themeColor="accent1" w:themeShade="BF"/>
              </w:rPr>
              <w:t xml:space="preserve"> that we</w:t>
            </w:r>
            <w:r w:rsidR="00A949F8">
              <w:rPr>
                <w:color w:val="2F5496" w:themeColor="accent1" w:themeShade="BF"/>
              </w:rPr>
              <w:t xml:space="preserve"> we need to keep track of </w:t>
            </w:r>
            <w:r>
              <w:rPr>
                <w:color w:val="2F5496" w:themeColor="accent1" w:themeShade="BF"/>
              </w:rPr>
              <w:t>for</w:t>
            </w:r>
            <w:r w:rsidR="00A949F8">
              <w:rPr>
                <w:color w:val="2F5496" w:themeColor="accent1" w:themeShade="BF"/>
              </w:rPr>
              <w:t xml:space="preserve"> future</w:t>
            </w:r>
            <w:r>
              <w:rPr>
                <w:color w:val="2F5496" w:themeColor="accent1" w:themeShade="BF"/>
              </w:rPr>
              <w:t xml:space="preserve"> audits, and if they are</w:t>
            </w:r>
            <w:r w:rsidR="00A949F8">
              <w:rPr>
                <w:color w:val="2F5496" w:themeColor="accent1" w:themeShade="BF"/>
              </w:rPr>
              <w:t xml:space="preserve"> disclosed</w:t>
            </w:r>
            <w:r>
              <w:rPr>
                <w:color w:val="2F5496" w:themeColor="accent1" w:themeShade="BF"/>
              </w:rPr>
              <w:t xml:space="preserve"> in the </w:t>
            </w:r>
            <w:r w:rsidR="00A949F8">
              <w:rPr>
                <w:color w:val="2F5496" w:themeColor="accent1" w:themeShade="BF"/>
              </w:rPr>
              <w:t>document.</w:t>
            </w:r>
          </w:p>
          <w:p w14:paraId="5BEC90A3" w14:textId="77777777" w:rsidR="00A949F8" w:rsidRDefault="00A949F8" w:rsidP="00A949F8">
            <w:pPr>
              <w:pStyle w:val="ListParagraph"/>
              <w:numPr>
                <w:ilvl w:val="1"/>
                <w:numId w:val="3"/>
              </w:numPr>
              <w:rPr>
                <w:color w:val="2F5496" w:themeColor="accent1" w:themeShade="BF"/>
              </w:rPr>
            </w:pPr>
            <w:r>
              <w:rPr>
                <w:color w:val="2F5496" w:themeColor="accent1" w:themeShade="BF"/>
              </w:rPr>
              <w:t>Auditor explained that the only thing that we need to be mindful of for the future is the lease through friends of emblaze.</w:t>
            </w:r>
          </w:p>
          <w:p w14:paraId="5FF1023B" w14:textId="7406E9AC" w:rsidR="00A949F8" w:rsidRPr="00C23C45" w:rsidRDefault="008C20A4" w:rsidP="00A949F8">
            <w:pPr>
              <w:pStyle w:val="ListParagraph"/>
              <w:numPr>
                <w:ilvl w:val="1"/>
                <w:numId w:val="3"/>
              </w:numPr>
              <w:rPr>
                <w:color w:val="2F5496" w:themeColor="accent1" w:themeShade="BF"/>
              </w:rPr>
            </w:pPr>
            <w:r>
              <w:rPr>
                <w:color w:val="2F5496" w:themeColor="accent1" w:themeShade="BF"/>
              </w:rPr>
              <w:t>It was also</w:t>
            </w:r>
            <w:r w:rsidR="00A949F8">
              <w:rPr>
                <w:color w:val="2F5496" w:themeColor="accent1" w:themeShade="BF"/>
              </w:rPr>
              <w:t xml:space="preserve"> mentioned the friends of emblaze board is currently looking at</w:t>
            </w:r>
            <w:r>
              <w:rPr>
                <w:color w:val="2F5496" w:themeColor="accent1" w:themeShade="BF"/>
              </w:rPr>
              <w:t xml:space="preserve"> different leasing and cost </w:t>
            </w:r>
            <w:r w:rsidR="00A949F8">
              <w:rPr>
                <w:color w:val="2F5496" w:themeColor="accent1" w:themeShade="BF"/>
              </w:rPr>
              <w:t>options injunction with the emblaze board</w:t>
            </w:r>
          </w:p>
          <w:p w14:paraId="733CD9CF" w14:textId="52A7631B" w:rsidR="001E6606" w:rsidRPr="00DC008F" w:rsidRDefault="001E6606" w:rsidP="001E6606">
            <w:pPr>
              <w:pStyle w:val="ListParagraph"/>
              <w:ind w:left="360"/>
              <w:rPr>
                <w:color w:val="4472C4" w:themeColor="accent1"/>
              </w:rPr>
            </w:pPr>
          </w:p>
        </w:tc>
      </w:tr>
      <w:tr w:rsidR="00370AFF" w14:paraId="76030C8D" w14:textId="77777777" w:rsidTr="00D03286">
        <w:tc>
          <w:tcPr>
            <w:tcW w:w="1080" w:type="dxa"/>
          </w:tcPr>
          <w:p w14:paraId="4D5E1AFF" w14:textId="5BCA0767" w:rsidR="00370AFF" w:rsidRDefault="00A949F8">
            <w:r>
              <w:lastRenderedPageBreak/>
              <w:t>Derian</w:t>
            </w:r>
          </w:p>
        </w:tc>
        <w:tc>
          <w:tcPr>
            <w:tcW w:w="1800" w:type="dxa"/>
          </w:tcPr>
          <w:p w14:paraId="2E3E8C4B" w14:textId="21C51927" w:rsidR="00370AFF" w:rsidRDefault="00A949F8">
            <w:r w:rsidRPr="00A949F8">
              <w:t>7:10-7:30</w:t>
            </w:r>
            <w:r>
              <w:t>/ 7pm</w:t>
            </w:r>
          </w:p>
        </w:tc>
        <w:tc>
          <w:tcPr>
            <w:tcW w:w="8370" w:type="dxa"/>
          </w:tcPr>
          <w:p w14:paraId="7FA218DE" w14:textId="77777777" w:rsidR="00A949F8" w:rsidRDefault="00A949F8" w:rsidP="00A949F8">
            <w:r>
              <w:t>Finance and Facilities Committee Report</w:t>
            </w:r>
          </w:p>
          <w:p w14:paraId="08A0F343" w14:textId="48B01D32" w:rsidR="00A949F8" w:rsidRDefault="00A949F8" w:rsidP="00A949F8">
            <w:r>
              <w:t>• September 2020 Financial Results</w:t>
            </w:r>
          </w:p>
          <w:p w14:paraId="275CDAA3" w14:textId="42738DE6" w:rsidR="00A949F8" w:rsidRDefault="00A949F8" w:rsidP="00A949F8">
            <w:r>
              <w:rPr>
                <w:noProof/>
              </w:rPr>
              <w:drawing>
                <wp:inline distT="0" distB="0" distL="0" distR="0" wp14:anchorId="173CCAF5" wp14:editId="0364801C">
                  <wp:extent cx="2412964" cy="1502410"/>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81" t="14625" r="21795" b="22697"/>
                          <a:stretch/>
                        </pic:blipFill>
                        <pic:spPr bwMode="auto">
                          <a:xfrm>
                            <a:off x="0" y="0"/>
                            <a:ext cx="2503438" cy="1558743"/>
                          </a:xfrm>
                          <a:prstGeom prst="rect">
                            <a:avLst/>
                          </a:prstGeom>
                          <a:ln>
                            <a:noFill/>
                          </a:ln>
                          <a:extLst>
                            <a:ext uri="{53640926-AAD7-44D8-BBD7-CCE9431645EC}">
                              <a14:shadowObscured xmlns:a14="http://schemas.microsoft.com/office/drawing/2010/main"/>
                            </a:ext>
                          </a:extLst>
                        </pic:spPr>
                      </pic:pic>
                    </a:graphicData>
                  </a:graphic>
                </wp:inline>
              </w:drawing>
            </w:r>
            <w:r w:rsidR="00100C61">
              <w:t xml:space="preserve">           </w:t>
            </w:r>
            <w:r w:rsidR="00100C61">
              <w:rPr>
                <w:noProof/>
              </w:rPr>
              <w:drawing>
                <wp:inline distT="0" distB="0" distL="0" distR="0" wp14:anchorId="7C05C95F" wp14:editId="7C84F98C">
                  <wp:extent cx="2163100" cy="1498808"/>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22" t="18234" r="22116" b="13200"/>
                          <a:stretch/>
                        </pic:blipFill>
                        <pic:spPr bwMode="auto">
                          <a:xfrm>
                            <a:off x="0" y="0"/>
                            <a:ext cx="2179943" cy="1510479"/>
                          </a:xfrm>
                          <a:prstGeom prst="rect">
                            <a:avLst/>
                          </a:prstGeom>
                          <a:ln>
                            <a:noFill/>
                          </a:ln>
                          <a:extLst>
                            <a:ext uri="{53640926-AAD7-44D8-BBD7-CCE9431645EC}">
                              <a14:shadowObscured xmlns:a14="http://schemas.microsoft.com/office/drawing/2010/main"/>
                            </a:ext>
                          </a:extLst>
                        </pic:spPr>
                      </pic:pic>
                    </a:graphicData>
                  </a:graphic>
                </wp:inline>
              </w:drawing>
            </w:r>
          </w:p>
          <w:p w14:paraId="30C2CE5A" w14:textId="3C731E00" w:rsidR="008C20A4" w:rsidRPr="008C20A4" w:rsidRDefault="00100C61" w:rsidP="008C20A4">
            <w:pPr>
              <w:rPr>
                <w:sz w:val="16"/>
                <w:szCs w:val="16"/>
              </w:rPr>
            </w:pPr>
            <w:r>
              <w:rPr>
                <w:color w:val="2F5496" w:themeColor="accent1" w:themeShade="BF"/>
              </w:rPr>
              <w:t>Budget YTD vs Actuals YTD</w:t>
            </w:r>
          </w:p>
          <w:p w14:paraId="21A1197F" w14:textId="6E17CC55" w:rsidR="00A949F8" w:rsidRDefault="00A949F8" w:rsidP="00A949F8">
            <w:r>
              <w:t>• PPP Forgiveness Discussion</w:t>
            </w:r>
          </w:p>
          <w:p w14:paraId="2206B9EA" w14:textId="073A2B9C" w:rsidR="00626CF9" w:rsidRDefault="008C20A4" w:rsidP="00626CF9">
            <w:pPr>
              <w:pStyle w:val="ListParagraph"/>
              <w:numPr>
                <w:ilvl w:val="0"/>
                <w:numId w:val="4"/>
              </w:numPr>
              <w:rPr>
                <w:color w:val="2F5496" w:themeColor="accent1" w:themeShade="BF"/>
              </w:rPr>
            </w:pPr>
            <w:r>
              <w:rPr>
                <w:color w:val="2F5496" w:themeColor="accent1" w:themeShade="BF"/>
              </w:rPr>
              <w:t>Derain</w:t>
            </w:r>
            <w:r w:rsidR="00626CF9">
              <w:rPr>
                <w:color w:val="2F5496" w:themeColor="accent1" w:themeShade="BF"/>
              </w:rPr>
              <w:t xml:space="preserve"> explains that the PPE loan was received through Paypal lenders. The portal through which it was received is still open as it has not been spent yet and it has been 200 days since it was received. </w:t>
            </w:r>
            <w:r w:rsidR="00E049A4">
              <w:rPr>
                <w:color w:val="2F5496" w:themeColor="accent1" w:themeShade="BF"/>
              </w:rPr>
              <w:t xml:space="preserve">(The loan is for 338k) </w:t>
            </w:r>
            <w:r w:rsidR="00626CF9">
              <w:rPr>
                <w:color w:val="2F5496" w:themeColor="accent1" w:themeShade="BF"/>
              </w:rPr>
              <w:t xml:space="preserve">There are two options with </w:t>
            </w:r>
            <w:r w:rsidR="00E049A4">
              <w:rPr>
                <w:color w:val="2F5496" w:themeColor="accent1" w:themeShade="BF"/>
              </w:rPr>
              <w:t>this moving forward</w:t>
            </w:r>
            <w:r w:rsidR="00A20845">
              <w:rPr>
                <w:color w:val="2F5496" w:themeColor="accent1" w:themeShade="BF"/>
              </w:rPr>
              <w:t>:</w:t>
            </w:r>
            <w:r w:rsidR="00E049A4">
              <w:rPr>
                <w:color w:val="2F5496" w:themeColor="accent1" w:themeShade="BF"/>
              </w:rPr>
              <w:t xml:space="preserve"> either the money can be returned or used for the upcoming payroll costs. But whichever way we go we need to decide soon there are 90 days left </w:t>
            </w:r>
            <w:r w:rsidR="00FD497C">
              <w:rPr>
                <w:color w:val="2F5496" w:themeColor="accent1" w:themeShade="BF"/>
              </w:rPr>
              <w:t xml:space="preserve">until </w:t>
            </w:r>
            <w:r w:rsidR="00E049A4">
              <w:rPr>
                <w:color w:val="2F5496" w:themeColor="accent1" w:themeShade="BF"/>
              </w:rPr>
              <w:t xml:space="preserve">we </w:t>
            </w:r>
            <w:r w:rsidR="00E049A4">
              <w:rPr>
                <w:color w:val="2F5496" w:themeColor="accent1" w:themeShade="BF"/>
              </w:rPr>
              <w:lastRenderedPageBreak/>
              <w:t xml:space="preserve">can apply for the loan’s forgiveness, as it is a loan under 2 million and was taken out in good faith. </w:t>
            </w:r>
          </w:p>
          <w:p w14:paraId="3C857FBE" w14:textId="087EC8BA" w:rsidR="009268B5" w:rsidRPr="009268B5" w:rsidRDefault="00FD497C" w:rsidP="009268B5">
            <w:pPr>
              <w:rPr>
                <w:color w:val="2F5496" w:themeColor="accent1" w:themeShade="BF"/>
              </w:rPr>
            </w:pPr>
            <w:r>
              <w:rPr>
                <w:color w:val="2F5496" w:themeColor="accent1" w:themeShade="BF"/>
              </w:rPr>
              <w:t xml:space="preserve">Little Bird (Emblaze’s) </w:t>
            </w:r>
            <w:r w:rsidR="009268B5">
              <w:rPr>
                <w:color w:val="2F5496" w:themeColor="accent1" w:themeShade="BF"/>
              </w:rPr>
              <w:t>HR company being bought out.</w:t>
            </w:r>
          </w:p>
          <w:p w14:paraId="36FBB832" w14:textId="67FE2223" w:rsidR="00E049A4" w:rsidRDefault="0002194F" w:rsidP="00626CF9">
            <w:pPr>
              <w:pStyle w:val="ListParagraph"/>
              <w:numPr>
                <w:ilvl w:val="0"/>
                <w:numId w:val="4"/>
              </w:numPr>
              <w:rPr>
                <w:color w:val="2F5496" w:themeColor="accent1" w:themeShade="BF"/>
              </w:rPr>
            </w:pPr>
            <w:r>
              <w:rPr>
                <w:color w:val="2F5496" w:themeColor="accent1" w:themeShade="BF"/>
              </w:rPr>
              <w:t>Derain</w:t>
            </w:r>
            <w:r w:rsidR="00E049A4">
              <w:rPr>
                <w:color w:val="2F5496" w:themeColor="accent1" w:themeShade="BF"/>
              </w:rPr>
              <w:t xml:space="preserve"> also informs the board of the merger of Tri-net and </w:t>
            </w:r>
            <w:r w:rsidR="00F37755">
              <w:rPr>
                <w:color w:val="2F5496" w:themeColor="accent1" w:themeShade="BF"/>
              </w:rPr>
              <w:t>L</w:t>
            </w:r>
            <w:r w:rsidR="00E049A4">
              <w:rPr>
                <w:color w:val="2F5496" w:themeColor="accent1" w:themeShade="BF"/>
              </w:rPr>
              <w:t>ittle Bird</w:t>
            </w:r>
            <w:r w:rsidR="00F37755">
              <w:rPr>
                <w:color w:val="2F5496" w:themeColor="accent1" w:themeShade="BF"/>
              </w:rPr>
              <w:t xml:space="preserve"> the schools HR and Payroll</w:t>
            </w:r>
            <w:r w:rsidR="009268B5">
              <w:rPr>
                <w:color w:val="2F5496" w:themeColor="accent1" w:themeShade="BF"/>
              </w:rPr>
              <w:t xml:space="preserve">. There will be changes to the relationship between EdTech and Emblaze because of this new merger, as they will not be allowed to offer a Payroll processor to </w:t>
            </w:r>
            <w:r w:rsidR="00FD497C">
              <w:rPr>
                <w:color w:val="2F5496" w:themeColor="accent1" w:themeShade="BF"/>
              </w:rPr>
              <w:t>E</w:t>
            </w:r>
            <w:r w:rsidR="009268B5">
              <w:rPr>
                <w:color w:val="2F5496" w:themeColor="accent1" w:themeShade="BF"/>
              </w:rPr>
              <w:t xml:space="preserve">mblaze </w:t>
            </w:r>
            <w:r w:rsidR="00FD497C">
              <w:rPr>
                <w:color w:val="2F5496" w:themeColor="accent1" w:themeShade="BF"/>
              </w:rPr>
              <w:t>because</w:t>
            </w:r>
            <w:r w:rsidR="009268B5">
              <w:rPr>
                <w:color w:val="2F5496" w:themeColor="accent1" w:themeShade="BF"/>
              </w:rPr>
              <w:t xml:space="preserve"> of the contract that Tri-net has with its clients.</w:t>
            </w:r>
          </w:p>
          <w:p w14:paraId="3098EE84" w14:textId="1B70928D" w:rsidR="00370AFF" w:rsidRDefault="00FD497C" w:rsidP="0002194F">
            <w:pPr>
              <w:pStyle w:val="ListParagraph"/>
              <w:numPr>
                <w:ilvl w:val="0"/>
                <w:numId w:val="4"/>
              </w:numPr>
            </w:pPr>
            <w:r>
              <w:rPr>
                <w:color w:val="2F5496" w:themeColor="accent1" w:themeShade="BF"/>
              </w:rPr>
              <w:t xml:space="preserve"> Tri-net has asked Emblaze to sign a new contract but management and board to get additional information from Tri-Net about change in services. </w:t>
            </w:r>
          </w:p>
        </w:tc>
      </w:tr>
      <w:tr w:rsidR="00370AFF" w14:paraId="3C1216F3" w14:textId="77777777" w:rsidTr="00D03286">
        <w:tc>
          <w:tcPr>
            <w:tcW w:w="1080" w:type="dxa"/>
          </w:tcPr>
          <w:p w14:paraId="6E056BD0" w14:textId="5C006604" w:rsidR="00370AFF" w:rsidRDefault="009268B5">
            <w:r>
              <w:lastRenderedPageBreak/>
              <w:t xml:space="preserve">Erinee </w:t>
            </w:r>
          </w:p>
        </w:tc>
        <w:tc>
          <w:tcPr>
            <w:tcW w:w="1800" w:type="dxa"/>
          </w:tcPr>
          <w:p w14:paraId="61060EA9" w14:textId="1EBBEE76" w:rsidR="00370AFF" w:rsidRDefault="009268B5">
            <w:r w:rsidRPr="009268B5">
              <w:t>7:40-7:55</w:t>
            </w:r>
            <w:r>
              <w:t>/ 7:40</w:t>
            </w:r>
          </w:p>
        </w:tc>
        <w:tc>
          <w:tcPr>
            <w:tcW w:w="8370" w:type="dxa"/>
          </w:tcPr>
          <w:p w14:paraId="244D99E3" w14:textId="4FBD0181" w:rsidR="009268B5" w:rsidRPr="009268B5" w:rsidRDefault="00FD497C" w:rsidP="009268B5">
            <w:pPr>
              <w:pStyle w:val="ListParagraph"/>
              <w:numPr>
                <w:ilvl w:val="0"/>
                <w:numId w:val="5"/>
              </w:numPr>
              <w:rPr>
                <w:color w:val="2F5496" w:themeColor="accent1" w:themeShade="BF"/>
              </w:rPr>
            </w:pPr>
            <w:r>
              <w:rPr>
                <w:color w:val="2F5496" w:themeColor="accent1" w:themeShade="BF"/>
              </w:rPr>
              <w:t xml:space="preserve">Ms. Rojas presents the Management Report as </w:t>
            </w:r>
            <w:r w:rsidR="009268B5">
              <w:rPr>
                <w:color w:val="2F5496" w:themeColor="accent1" w:themeShade="BF"/>
              </w:rPr>
              <w:t>Mrs.</w:t>
            </w:r>
            <w:r w:rsidR="00FE4BE9">
              <w:rPr>
                <w:color w:val="2F5496" w:themeColor="accent1" w:themeShade="BF"/>
              </w:rPr>
              <w:t xml:space="preserve"> </w:t>
            </w:r>
            <w:r w:rsidR="009268B5">
              <w:rPr>
                <w:color w:val="2F5496" w:themeColor="accent1" w:themeShade="BF"/>
              </w:rPr>
              <w:t xml:space="preserve">Lujan </w:t>
            </w:r>
            <w:r>
              <w:rPr>
                <w:color w:val="2F5496" w:themeColor="accent1" w:themeShade="BF"/>
              </w:rPr>
              <w:t xml:space="preserve">absent due to illness </w:t>
            </w:r>
          </w:p>
          <w:p w14:paraId="4EF08510" w14:textId="24CA08C6" w:rsidR="009268B5" w:rsidRDefault="009268B5" w:rsidP="009268B5">
            <w:r>
              <w:t>Management Report</w:t>
            </w:r>
          </w:p>
          <w:p w14:paraId="69F926FD" w14:textId="1146C133" w:rsidR="00F54A0F" w:rsidRDefault="00F54A0F" w:rsidP="00524B2A">
            <w:pPr>
              <w:pStyle w:val="ListParagraph"/>
              <w:numPr>
                <w:ilvl w:val="0"/>
                <w:numId w:val="5"/>
              </w:numPr>
              <w:rPr>
                <w:color w:val="2F5496" w:themeColor="accent1" w:themeShade="BF"/>
              </w:rPr>
            </w:pPr>
            <w:r>
              <w:rPr>
                <w:color w:val="2F5496" w:themeColor="accent1" w:themeShade="BF"/>
              </w:rPr>
              <w:t>Cleaning Services Contract</w:t>
            </w:r>
          </w:p>
          <w:p w14:paraId="3C1F15BF" w14:textId="626E7766" w:rsidR="00225FC9" w:rsidRDefault="00524B2A" w:rsidP="00225FC9">
            <w:pPr>
              <w:pStyle w:val="ListParagraph"/>
              <w:numPr>
                <w:ilvl w:val="1"/>
                <w:numId w:val="5"/>
              </w:numPr>
              <w:rPr>
                <w:color w:val="2F5496" w:themeColor="accent1" w:themeShade="BF"/>
              </w:rPr>
            </w:pPr>
            <w:r>
              <w:rPr>
                <w:color w:val="2F5496" w:themeColor="accent1" w:themeShade="BF"/>
              </w:rPr>
              <w:t>Eri</w:t>
            </w:r>
            <w:r w:rsidR="00F54A0F">
              <w:rPr>
                <w:color w:val="2F5496" w:themeColor="accent1" w:themeShade="BF"/>
              </w:rPr>
              <w:t>e</w:t>
            </w:r>
            <w:r>
              <w:rPr>
                <w:color w:val="2F5496" w:themeColor="accent1" w:themeShade="BF"/>
              </w:rPr>
              <w:t xml:space="preserve">nne re-negotiated </w:t>
            </w:r>
            <w:r w:rsidR="00F54A0F">
              <w:rPr>
                <w:color w:val="2F5496" w:themeColor="accent1" w:themeShade="BF"/>
              </w:rPr>
              <w:t xml:space="preserve">with </w:t>
            </w:r>
            <w:r>
              <w:rPr>
                <w:color w:val="2F5496" w:themeColor="accent1" w:themeShade="BF"/>
              </w:rPr>
              <w:t xml:space="preserve">and updated </w:t>
            </w:r>
            <w:r w:rsidR="00F54A0F">
              <w:rPr>
                <w:color w:val="2F5496" w:themeColor="accent1" w:themeShade="BF"/>
              </w:rPr>
              <w:t xml:space="preserve">its </w:t>
            </w:r>
            <w:r>
              <w:rPr>
                <w:color w:val="2F5496" w:themeColor="accent1" w:themeShade="BF"/>
              </w:rPr>
              <w:t>cleaning proposa</w:t>
            </w:r>
            <w:r w:rsidR="00225FC9">
              <w:rPr>
                <w:color w:val="2F5496" w:themeColor="accent1" w:themeShade="BF"/>
              </w:rPr>
              <w:t>l</w:t>
            </w:r>
          </w:p>
          <w:p w14:paraId="52075C1A" w14:textId="4D87E6A8" w:rsidR="00225FC9" w:rsidRDefault="00225FC9" w:rsidP="00225FC9">
            <w:pPr>
              <w:pStyle w:val="ListParagraph"/>
              <w:numPr>
                <w:ilvl w:val="1"/>
                <w:numId w:val="5"/>
              </w:numPr>
              <w:rPr>
                <w:color w:val="2F5496" w:themeColor="accent1" w:themeShade="BF"/>
              </w:rPr>
            </w:pPr>
            <w:r>
              <w:rPr>
                <w:color w:val="2F5496" w:themeColor="accent1" w:themeShade="BF"/>
              </w:rPr>
              <w:t>T</w:t>
            </w:r>
            <w:r w:rsidR="00F54A0F" w:rsidRPr="0002194F">
              <w:rPr>
                <w:color w:val="2F5496" w:themeColor="accent1" w:themeShade="BF"/>
              </w:rPr>
              <w:t>he cost has been reduced from [previous monthly amount] to</w:t>
            </w:r>
            <w:r w:rsidR="00524B2A" w:rsidRPr="0002194F">
              <w:rPr>
                <w:color w:val="2F5496" w:themeColor="accent1" w:themeShade="BF"/>
              </w:rPr>
              <w:t xml:space="preserve"> $950 a month. The cleaning </w:t>
            </w:r>
            <w:r w:rsidR="00F54A0F" w:rsidRPr="0002194F">
              <w:rPr>
                <w:color w:val="2F5496" w:themeColor="accent1" w:themeShade="BF"/>
              </w:rPr>
              <w:t xml:space="preserve">service </w:t>
            </w:r>
            <w:r w:rsidR="00524B2A" w:rsidRPr="0002194F">
              <w:rPr>
                <w:color w:val="2F5496" w:themeColor="accent1" w:themeShade="BF"/>
              </w:rPr>
              <w:t xml:space="preserve">is </w:t>
            </w:r>
            <w:r w:rsidR="00F54A0F" w:rsidRPr="0002194F">
              <w:rPr>
                <w:color w:val="2F5496" w:themeColor="accent1" w:themeShade="BF"/>
              </w:rPr>
              <w:t xml:space="preserve">for </w:t>
            </w:r>
            <w:r w:rsidR="00524B2A" w:rsidRPr="0002194F">
              <w:rPr>
                <w:color w:val="2F5496" w:themeColor="accent1" w:themeShade="BF"/>
              </w:rPr>
              <w:t xml:space="preserve">twice a week- </w:t>
            </w:r>
            <w:r w:rsidRPr="0002194F">
              <w:rPr>
                <w:color w:val="2F5496" w:themeColor="accent1" w:themeShade="BF"/>
              </w:rPr>
              <w:t xml:space="preserve">at </w:t>
            </w:r>
            <w:r w:rsidR="00524B2A" w:rsidRPr="0002194F">
              <w:rPr>
                <w:color w:val="2F5496" w:themeColor="accent1" w:themeShade="BF"/>
              </w:rPr>
              <w:t>night</w:t>
            </w:r>
            <w:r w:rsidRPr="0002194F">
              <w:rPr>
                <w:color w:val="2F5496" w:themeColor="accent1" w:themeShade="BF"/>
              </w:rPr>
              <w:t xml:space="preserve"> during this period of </w:t>
            </w:r>
            <w:r w:rsidR="00524B2A" w:rsidRPr="0002194F">
              <w:rPr>
                <w:color w:val="2F5496" w:themeColor="accent1" w:themeShade="BF"/>
              </w:rPr>
              <w:t xml:space="preserve">remote learning. </w:t>
            </w:r>
          </w:p>
          <w:p w14:paraId="75BF5D48" w14:textId="5671423F" w:rsidR="00524B2A" w:rsidRPr="0002194F" w:rsidRDefault="00524B2A" w:rsidP="00FE4BE9">
            <w:pPr>
              <w:pStyle w:val="ListParagraph"/>
              <w:numPr>
                <w:ilvl w:val="1"/>
                <w:numId w:val="5"/>
              </w:numPr>
              <w:rPr>
                <w:color w:val="2F5496" w:themeColor="accent1" w:themeShade="BF"/>
              </w:rPr>
            </w:pPr>
            <w:r w:rsidRPr="0002194F">
              <w:rPr>
                <w:color w:val="2F5496" w:themeColor="accent1" w:themeShade="BF"/>
              </w:rPr>
              <w:t>Supplies included in this cost.</w:t>
            </w:r>
          </w:p>
          <w:p w14:paraId="7C2D9D9C" w14:textId="7F653CE4" w:rsidR="009268B5" w:rsidRDefault="009268B5" w:rsidP="009268B5">
            <w:r>
              <w:t>• October 2020</w:t>
            </w:r>
            <w:r w:rsidRPr="00524B2A">
              <w:t xml:space="preserve"> Update</w:t>
            </w:r>
          </w:p>
          <w:p w14:paraId="69DDE2CC" w14:textId="788F4FF2" w:rsidR="00225FC9" w:rsidRPr="00524B2A" w:rsidRDefault="00225FC9" w:rsidP="009268B5">
            <w:pPr>
              <w:rPr>
                <w:color w:val="2F5496" w:themeColor="accent1" w:themeShade="BF"/>
              </w:rPr>
            </w:pPr>
            <w:r>
              <w:t>Enrollment</w:t>
            </w:r>
          </w:p>
          <w:p w14:paraId="302ADF92" w14:textId="4A38E023" w:rsidR="00524B2A" w:rsidRDefault="00524B2A" w:rsidP="009268B5">
            <w:pPr>
              <w:pStyle w:val="ListParagraph"/>
              <w:numPr>
                <w:ilvl w:val="0"/>
                <w:numId w:val="5"/>
              </w:numPr>
              <w:rPr>
                <w:color w:val="2F5496" w:themeColor="accent1" w:themeShade="BF"/>
              </w:rPr>
            </w:pPr>
            <w:r w:rsidRPr="00524B2A">
              <w:rPr>
                <w:color w:val="2F5496" w:themeColor="accent1" w:themeShade="BF"/>
              </w:rPr>
              <w:t xml:space="preserve">Currently at 252 students </w:t>
            </w:r>
          </w:p>
          <w:p w14:paraId="02FB6D05" w14:textId="37B15B0F" w:rsidR="0002194F" w:rsidRDefault="0002194F" w:rsidP="009268B5">
            <w:pPr>
              <w:pStyle w:val="ListParagraph"/>
              <w:numPr>
                <w:ilvl w:val="0"/>
                <w:numId w:val="5"/>
              </w:numPr>
              <w:rPr>
                <w:color w:val="2F5496" w:themeColor="accent1" w:themeShade="BF"/>
              </w:rPr>
            </w:pPr>
            <w:r>
              <w:rPr>
                <w:color w:val="2F5496" w:themeColor="accent1" w:themeShade="BF"/>
              </w:rPr>
              <w:t xml:space="preserve">A teacher talk about state exams and how testing for the school in </w:t>
            </w:r>
            <w:r w:rsidR="00464F97">
              <w:rPr>
                <w:color w:val="2F5496" w:themeColor="accent1" w:themeShade="BF"/>
              </w:rPr>
              <w:t>this covid</w:t>
            </w:r>
            <w:r>
              <w:rPr>
                <w:color w:val="2F5496" w:themeColor="accent1" w:themeShade="BF"/>
              </w:rPr>
              <w:t>-19 remote learning environment is difficult not only to collect but to validate.</w:t>
            </w:r>
          </w:p>
          <w:p w14:paraId="73D99B54" w14:textId="70ECDDB2" w:rsidR="0002194F" w:rsidRDefault="0002194F" w:rsidP="009268B5">
            <w:pPr>
              <w:pStyle w:val="ListParagraph"/>
              <w:numPr>
                <w:ilvl w:val="0"/>
                <w:numId w:val="5"/>
              </w:numPr>
              <w:rPr>
                <w:color w:val="2F5496" w:themeColor="accent1" w:themeShade="BF"/>
              </w:rPr>
            </w:pPr>
            <w:r>
              <w:rPr>
                <w:color w:val="2F5496" w:themeColor="accent1" w:themeShade="BF"/>
              </w:rPr>
              <w:t>A conversation about the school’s measurement of improvement, through testing has also been affected according to teachers and school operators, as they would normally be having an assessment every 6-8 weeks during normal schooling circumstances</w:t>
            </w:r>
          </w:p>
          <w:p w14:paraId="00E864F6" w14:textId="77777777" w:rsidR="0002194F" w:rsidRDefault="0002194F" w:rsidP="009268B5">
            <w:pPr>
              <w:pStyle w:val="ListParagraph"/>
              <w:numPr>
                <w:ilvl w:val="0"/>
                <w:numId w:val="5"/>
              </w:numPr>
              <w:rPr>
                <w:color w:val="2F5496" w:themeColor="accent1" w:themeShade="BF"/>
              </w:rPr>
            </w:pPr>
            <w:r>
              <w:rPr>
                <w:color w:val="2F5496" w:themeColor="accent1" w:themeShade="BF"/>
              </w:rPr>
              <w:t>There is a high possibility that state exams will even be canceled once again this year</w:t>
            </w:r>
          </w:p>
          <w:p w14:paraId="2258EAF0" w14:textId="02538BBA" w:rsidR="0002194F" w:rsidRDefault="0002194F" w:rsidP="009268B5">
            <w:pPr>
              <w:pStyle w:val="ListParagraph"/>
              <w:numPr>
                <w:ilvl w:val="0"/>
                <w:numId w:val="5"/>
              </w:numPr>
              <w:rPr>
                <w:color w:val="2F5496" w:themeColor="accent1" w:themeShade="BF"/>
              </w:rPr>
            </w:pPr>
            <w:r>
              <w:rPr>
                <w:color w:val="2F5496" w:themeColor="accent1" w:themeShade="BF"/>
              </w:rPr>
              <w:t xml:space="preserve">Members from the board discuss communicating with other charter school </w:t>
            </w:r>
            <w:r w:rsidR="00464F97">
              <w:rPr>
                <w:color w:val="2F5496" w:themeColor="accent1" w:themeShade="BF"/>
              </w:rPr>
              <w:t>educators</w:t>
            </w:r>
            <w:r>
              <w:rPr>
                <w:color w:val="2F5496" w:themeColor="accent1" w:themeShade="BF"/>
              </w:rPr>
              <w:t xml:space="preserve"> about what they are doing to measure the progress of their students during the current schooling environment.  </w:t>
            </w:r>
          </w:p>
          <w:p w14:paraId="04EE2085" w14:textId="77777777" w:rsidR="00370AFF" w:rsidRDefault="009268B5" w:rsidP="009268B5">
            <w:r>
              <w:t>• Reopening Plan Update</w:t>
            </w:r>
          </w:p>
          <w:p w14:paraId="406D4C3A" w14:textId="4C52B7E5" w:rsidR="00530E93" w:rsidRPr="00530E93" w:rsidRDefault="00530E93" w:rsidP="00530E93">
            <w:pPr>
              <w:pStyle w:val="ListParagraph"/>
              <w:numPr>
                <w:ilvl w:val="0"/>
                <w:numId w:val="6"/>
              </w:numPr>
              <w:rPr>
                <w:color w:val="2F5496" w:themeColor="accent1" w:themeShade="BF"/>
              </w:rPr>
            </w:pPr>
            <w:r>
              <w:rPr>
                <w:color w:val="2F5496" w:themeColor="accent1" w:themeShade="BF"/>
              </w:rPr>
              <w:t>Waiting for directive for the department of education on this</w:t>
            </w:r>
          </w:p>
        </w:tc>
      </w:tr>
      <w:tr w:rsidR="00370AFF" w14:paraId="1E9AA054" w14:textId="77777777" w:rsidTr="00D03286">
        <w:tc>
          <w:tcPr>
            <w:tcW w:w="1080" w:type="dxa"/>
          </w:tcPr>
          <w:p w14:paraId="1D0745DE" w14:textId="09E53058" w:rsidR="00370AFF" w:rsidRDefault="00AB0C6F">
            <w:r>
              <w:t>Gerry</w:t>
            </w:r>
          </w:p>
        </w:tc>
        <w:tc>
          <w:tcPr>
            <w:tcW w:w="1800" w:type="dxa"/>
          </w:tcPr>
          <w:p w14:paraId="3B10041B" w14:textId="0B45FEDC" w:rsidR="00370AFF" w:rsidRDefault="00530E93">
            <w:r w:rsidRPr="00530E93">
              <w:t>7:30-7:40</w:t>
            </w:r>
            <w:r>
              <w:t>/</w:t>
            </w:r>
            <w:r w:rsidR="006221DE">
              <w:t>7:50</w:t>
            </w:r>
          </w:p>
        </w:tc>
        <w:tc>
          <w:tcPr>
            <w:tcW w:w="8370" w:type="dxa"/>
          </w:tcPr>
          <w:p w14:paraId="333015ED" w14:textId="77777777" w:rsidR="00530E93" w:rsidRDefault="00530E93" w:rsidP="00530E93">
            <w:r>
              <w:t xml:space="preserve">Review and </w:t>
            </w:r>
            <w:r w:rsidRPr="00530E93">
              <w:rPr>
                <w:highlight w:val="yellow"/>
              </w:rPr>
              <w:t>Vote</w:t>
            </w:r>
            <w:r>
              <w:t>:</w:t>
            </w:r>
          </w:p>
          <w:p w14:paraId="56C5ED2D" w14:textId="4A8F3389" w:rsidR="00530E93" w:rsidRDefault="00530E93" w:rsidP="00530E93">
            <w:r>
              <w:t>• Audit Report</w:t>
            </w:r>
          </w:p>
          <w:p w14:paraId="72B8ED8D" w14:textId="510B8960" w:rsidR="00530E93" w:rsidRDefault="00530E93" w:rsidP="00530E93">
            <w:pPr>
              <w:pStyle w:val="ListParagraph"/>
              <w:numPr>
                <w:ilvl w:val="1"/>
                <w:numId w:val="6"/>
              </w:numPr>
              <w:rPr>
                <w:color w:val="2F5496" w:themeColor="accent1" w:themeShade="BF"/>
              </w:rPr>
            </w:pPr>
            <w:r>
              <w:rPr>
                <w:color w:val="2F5496" w:themeColor="accent1" w:themeShade="BF"/>
              </w:rPr>
              <w:t>Unanimously approved</w:t>
            </w:r>
          </w:p>
          <w:p w14:paraId="42A20C34" w14:textId="5838ACB7" w:rsidR="00530E93" w:rsidRDefault="00530E93" w:rsidP="00530E93">
            <w:pPr>
              <w:pStyle w:val="ListParagraph"/>
              <w:numPr>
                <w:ilvl w:val="0"/>
                <w:numId w:val="6"/>
              </w:numPr>
              <w:rPr>
                <w:color w:val="2F5496" w:themeColor="accent1" w:themeShade="BF"/>
              </w:rPr>
            </w:pPr>
            <w:r>
              <w:rPr>
                <w:color w:val="2F5496" w:themeColor="accent1" w:themeShade="BF"/>
              </w:rPr>
              <w:t>ADDED VOTING ITEM: Cleaning contract</w:t>
            </w:r>
          </w:p>
          <w:p w14:paraId="18E0ED54" w14:textId="2A409994" w:rsidR="00530E93" w:rsidRPr="00530E93" w:rsidRDefault="00530E93" w:rsidP="00530E93">
            <w:pPr>
              <w:pStyle w:val="ListParagraph"/>
              <w:numPr>
                <w:ilvl w:val="1"/>
                <w:numId w:val="6"/>
              </w:numPr>
              <w:rPr>
                <w:color w:val="2F5496" w:themeColor="accent1" w:themeShade="BF"/>
              </w:rPr>
            </w:pPr>
            <w:r>
              <w:rPr>
                <w:color w:val="2F5496" w:themeColor="accent1" w:themeShade="BF"/>
              </w:rPr>
              <w:t>Unanimously approved</w:t>
            </w:r>
          </w:p>
          <w:p w14:paraId="707B9B8E" w14:textId="6DC7732B" w:rsidR="00370AFF" w:rsidRPr="006221DE" w:rsidRDefault="00530E93" w:rsidP="00530E93">
            <w:pPr>
              <w:rPr>
                <w:color w:val="2F5496" w:themeColor="accent1" w:themeShade="BF"/>
              </w:rPr>
            </w:pPr>
            <w:r>
              <w:t>• PPP Forgiveness</w:t>
            </w:r>
            <w:r w:rsidR="006221DE">
              <w:t xml:space="preserve"> </w:t>
            </w:r>
            <w:r w:rsidR="006221DE">
              <w:rPr>
                <w:color w:val="2F5496" w:themeColor="accent1" w:themeShade="BF"/>
              </w:rPr>
              <w:t>{</w:t>
            </w:r>
            <w:r w:rsidR="00D11A83">
              <w:rPr>
                <w:color w:val="2F5496" w:themeColor="accent1" w:themeShade="BF"/>
              </w:rPr>
              <w:t xml:space="preserve">Vote </w:t>
            </w:r>
            <w:r w:rsidR="006221DE">
              <w:rPr>
                <w:color w:val="2F5496" w:themeColor="accent1" w:themeShade="BF"/>
              </w:rPr>
              <w:t>tabled for now}</w:t>
            </w:r>
          </w:p>
          <w:p w14:paraId="3A548688" w14:textId="77777777" w:rsidR="00225FC9" w:rsidRDefault="00530E93" w:rsidP="00530E93">
            <w:pPr>
              <w:pStyle w:val="ListParagraph"/>
              <w:numPr>
                <w:ilvl w:val="0"/>
                <w:numId w:val="7"/>
              </w:numPr>
              <w:rPr>
                <w:color w:val="2F5496" w:themeColor="accent1" w:themeShade="BF"/>
              </w:rPr>
            </w:pPr>
            <w:r w:rsidRPr="00530E93">
              <w:rPr>
                <w:color w:val="2F5496" w:themeColor="accent1" w:themeShade="BF"/>
              </w:rPr>
              <w:t xml:space="preserve">PPP loan forgiveness (goes from loan to grant) </w:t>
            </w:r>
          </w:p>
          <w:p w14:paraId="5C7E7124" w14:textId="3BE6B152" w:rsidR="00225FC9" w:rsidRDefault="00225FC9" w:rsidP="00225FC9">
            <w:pPr>
              <w:pStyle w:val="ListParagraph"/>
              <w:numPr>
                <w:ilvl w:val="1"/>
                <w:numId w:val="7"/>
              </w:numPr>
              <w:rPr>
                <w:color w:val="2F5496" w:themeColor="accent1" w:themeShade="BF"/>
              </w:rPr>
            </w:pPr>
            <w:r>
              <w:rPr>
                <w:color w:val="2F5496" w:themeColor="accent1" w:themeShade="BF"/>
              </w:rPr>
              <w:t xml:space="preserve">School </w:t>
            </w:r>
            <w:r w:rsidR="00530E93" w:rsidRPr="00530E93">
              <w:rPr>
                <w:color w:val="2F5496" w:themeColor="accent1" w:themeShade="BF"/>
              </w:rPr>
              <w:t>ha</w:t>
            </w:r>
            <w:r>
              <w:rPr>
                <w:color w:val="2F5496" w:themeColor="accent1" w:themeShade="BF"/>
              </w:rPr>
              <w:t>s</w:t>
            </w:r>
            <w:r w:rsidR="00530E93" w:rsidRPr="00530E93">
              <w:rPr>
                <w:color w:val="2F5496" w:themeColor="accent1" w:themeShade="BF"/>
              </w:rPr>
              <w:t xml:space="preserve"> </w:t>
            </w:r>
            <w:r w:rsidR="00D11A83">
              <w:rPr>
                <w:color w:val="2F5496" w:themeColor="accent1" w:themeShade="BF"/>
              </w:rPr>
              <w:t xml:space="preserve">not </w:t>
            </w:r>
            <w:r w:rsidR="00530E93" w:rsidRPr="00530E93">
              <w:rPr>
                <w:color w:val="2F5496" w:themeColor="accent1" w:themeShade="BF"/>
              </w:rPr>
              <w:t xml:space="preserve">used </w:t>
            </w:r>
            <w:r>
              <w:rPr>
                <w:color w:val="2F5496" w:themeColor="accent1" w:themeShade="BF"/>
              </w:rPr>
              <w:t xml:space="preserve">funds </w:t>
            </w:r>
            <w:r w:rsidR="00530E93" w:rsidRPr="00530E93">
              <w:rPr>
                <w:color w:val="2F5496" w:themeColor="accent1" w:themeShade="BF"/>
              </w:rPr>
              <w:t>yet</w:t>
            </w:r>
          </w:p>
          <w:p w14:paraId="37DA41E4" w14:textId="1AA82D0F" w:rsidR="00225FC9" w:rsidRDefault="00225FC9" w:rsidP="00225FC9">
            <w:pPr>
              <w:pStyle w:val="ListParagraph"/>
              <w:numPr>
                <w:ilvl w:val="2"/>
                <w:numId w:val="7"/>
              </w:numPr>
              <w:rPr>
                <w:color w:val="2F5496" w:themeColor="accent1" w:themeShade="BF"/>
              </w:rPr>
            </w:pPr>
            <w:r>
              <w:rPr>
                <w:color w:val="2F5496" w:themeColor="accent1" w:themeShade="BF"/>
              </w:rPr>
              <w:t>E</w:t>
            </w:r>
            <w:r w:rsidR="00530E93" w:rsidRPr="00530E93">
              <w:rPr>
                <w:color w:val="2F5496" w:themeColor="accent1" w:themeShade="BF"/>
              </w:rPr>
              <w:t>d-tech thinks we should apply</w:t>
            </w:r>
            <w:r w:rsidR="00FE4BE9">
              <w:rPr>
                <w:color w:val="2F5496" w:themeColor="accent1" w:themeShade="BF"/>
              </w:rPr>
              <w:t xml:space="preserve"> for loan forgiveness on the PPE loan</w:t>
            </w:r>
            <w:r w:rsidR="00530E93" w:rsidRPr="00530E93">
              <w:rPr>
                <w:color w:val="2F5496" w:themeColor="accent1" w:themeShade="BF"/>
              </w:rPr>
              <w:t xml:space="preserve"> </w:t>
            </w:r>
          </w:p>
          <w:p w14:paraId="1A8D3CB5" w14:textId="1D41B05A" w:rsidR="00530E93" w:rsidRDefault="00FE4BE9" w:rsidP="00FE4BE9">
            <w:pPr>
              <w:pStyle w:val="ListParagraph"/>
              <w:numPr>
                <w:ilvl w:val="2"/>
                <w:numId w:val="7"/>
              </w:numPr>
              <w:rPr>
                <w:color w:val="2F5496" w:themeColor="accent1" w:themeShade="BF"/>
              </w:rPr>
            </w:pPr>
            <w:r>
              <w:rPr>
                <w:color w:val="2F5496" w:themeColor="accent1" w:themeShade="BF"/>
              </w:rPr>
              <w:t xml:space="preserve">A board member suggests that if we are not using the loan why not return it </w:t>
            </w:r>
            <w:r w:rsidR="00530E93" w:rsidRPr="00530E93">
              <w:rPr>
                <w:color w:val="2F5496" w:themeColor="accent1" w:themeShade="BF"/>
              </w:rPr>
              <w:t xml:space="preserve">we don’t technically need it we could possibly return it </w:t>
            </w:r>
          </w:p>
          <w:p w14:paraId="707A4AF6" w14:textId="734E5750" w:rsidR="006221DE" w:rsidRPr="00530E93" w:rsidRDefault="006221DE" w:rsidP="00FE4BE9">
            <w:pPr>
              <w:pStyle w:val="ListParagraph"/>
              <w:numPr>
                <w:ilvl w:val="1"/>
                <w:numId w:val="7"/>
              </w:numPr>
              <w:rPr>
                <w:color w:val="2F5496" w:themeColor="accent1" w:themeShade="BF"/>
              </w:rPr>
            </w:pPr>
            <w:r w:rsidRPr="006221DE">
              <w:rPr>
                <w:color w:val="2F5496" w:themeColor="accent1" w:themeShade="BF"/>
              </w:rPr>
              <w:t>We already have it</w:t>
            </w:r>
            <w:r w:rsidR="00D11A83">
              <w:rPr>
                <w:color w:val="2F5496" w:themeColor="accent1" w:themeShade="BF"/>
              </w:rPr>
              <w:t>; could</w:t>
            </w:r>
            <w:r w:rsidRPr="006221DE">
              <w:rPr>
                <w:color w:val="2F5496" w:themeColor="accent1" w:themeShade="BF"/>
              </w:rPr>
              <w:t xml:space="preserve"> keep it for future possible emergency funds. We need to protect the interest of the schools.</w:t>
            </w:r>
          </w:p>
        </w:tc>
      </w:tr>
      <w:tr w:rsidR="00370AFF" w14:paraId="6D8F7765" w14:textId="77777777" w:rsidTr="00D03286">
        <w:tc>
          <w:tcPr>
            <w:tcW w:w="1080" w:type="dxa"/>
          </w:tcPr>
          <w:p w14:paraId="3D3939EC" w14:textId="4E86662D" w:rsidR="00370AFF" w:rsidRDefault="006221DE">
            <w:r>
              <w:t>Gerry</w:t>
            </w:r>
          </w:p>
        </w:tc>
        <w:tc>
          <w:tcPr>
            <w:tcW w:w="1800" w:type="dxa"/>
          </w:tcPr>
          <w:p w14:paraId="576FE2E8" w14:textId="7A40E821" w:rsidR="00370AFF" w:rsidRPr="00FE4BE9" w:rsidRDefault="006221DE">
            <w:pPr>
              <w:rPr>
                <w:color w:val="4472C4" w:themeColor="accent1"/>
              </w:rPr>
            </w:pPr>
            <w:r>
              <w:t>8:00- 8:05</w:t>
            </w:r>
            <w:r w:rsidR="00FE4BE9">
              <w:rPr>
                <w:color w:val="4472C4" w:themeColor="accent1"/>
              </w:rPr>
              <w:t xml:space="preserve">/ Tabled </w:t>
            </w:r>
          </w:p>
        </w:tc>
        <w:tc>
          <w:tcPr>
            <w:tcW w:w="8370" w:type="dxa"/>
          </w:tcPr>
          <w:p w14:paraId="15A40B61" w14:textId="0CAC16E3" w:rsidR="006221DE" w:rsidRDefault="006221DE" w:rsidP="006221DE">
            <w:pPr>
              <w:rPr>
                <w:color w:val="2F5496" w:themeColor="accent1" w:themeShade="BF"/>
              </w:rPr>
            </w:pPr>
            <w:r>
              <w:t xml:space="preserve">Governance Committee Report </w:t>
            </w:r>
          </w:p>
          <w:p w14:paraId="42C00500" w14:textId="03919C4D" w:rsidR="00BE6950" w:rsidRPr="00FE4BE9" w:rsidRDefault="00BE6950" w:rsidP="006221DE">
            <w:pPr>
              <w:rPr>
                <w:color w:val="4472C4" w:themeColor="accent1"/>
              </w:rPr>
            </w:pPr>
            <w:r w:rsidRPr="00FE4BE9">
              <w:rPr>
                <w:color w:val="4472C4" w:themeColor="accent1"/>
              </w:rPr>
              <w:t>To be Addressed at Next Month’s Meeting</w:t>
            </w:r>
          </w:p>
          <w:p w14:paraId="51554E85" w14:textId="77777777" w:rsidR="006221DE" w:rsidRDefault="006221DE" w:rsidP="006221DE">
            <w:r>
              <w:t>• Board Candidates Status</w:t>
            </w:r>
          </w:p>
          <w:p w14:paraId="7A60C5C1" w14:textId="50B22CB1" w:rsidR="00370AFF" w:rsidRDefault="006221DE" w:rsidP="006221DE">
            <w:r>
              <w:t>o 1 candidate in final phase of review</w:t>
            </w:r>
          </w:p>
        </w:tc>
      </w:tr>
      <w:tr w:rsidR="00370AFF" w14:paraId="1B292892" w14:textId="77777777" w:rsidTr="00D03286">
        <w:tc>
          <w:tcPr>
            <w:tcW w:w="1080" w:type="dxa"/>
          </w:tcPr>
          <w:p w14:paraId="33E44851" w14:textId="1130D577" w:rsidR="00370AFF" w:rsidRDefault="006221DE">
            <w:r>
              <w:lastRenderedPageBreak/>
              <w:t>Gerry</w:t>
            </w:r>
          </w:p>
        </w:tc>
        <w:tc>
          <w:tcPr>
            <w:tcW w:w="1800" w:type="dxa"/>
          </w:tcPr>
          <w:p w14:paraId="57B7112F" w14:textId="0B3A1ED1" w:rsidR="00370AFF" w:rsidRPr="00FE4BE9" w:rsidRDefault="006221DE">
            <w:pPr>
              <w:rPr>
                <w:color w:val="4472C4" w:themeColor="accent1"/>
              </w:rPr>
            </w:pPr>
            <w:r w:rsidRPr="006221DE">
              <w:t>8:05-8:15</w:t>
            </w:r>
            <w:r w:rsidR="00FE4BE9">
              <w:rPr>
                <w:color w:val="4472C4" w:themeColor="accent1"/>
              </w:rPr>
              <w:t xml:space="preserve">/ Tabled </w:t>
            </w:r>
          </w:p>
        </w:tc>
        <w:tc>
          <w:tcPr>
            <w:tcW w:w="8370" w:type="dxa"/>
          </w:tcPr>
          <w:p w14:paraId="1D3CF61C" w14:textId="2E441A11" w:rsidR="006221DE" w:rsidRDefault="006221DE" w:rsidP="006221DE">
            <w:r>
              <w:t xml:space="preserve">Next Steps </w:t>
            </w:r>
          </w:p>
          <w:p w14:paraId="0C866EE0" w14:textId="6374BCC0" w:rsidR="00BE6950" w:rsidRPr="006221DE" w:rsidRDefault="00BE6950" w:rsidP="006221DE">
            <w:pPr>
              <w:rPr>
                <w:color w:val="2F5496" w:themeColor="accent1" w:themeShade="BF"/>
              </w:rPr>
            </w:pPr>
            <w:r>
              <w:rPr>
                <w:color w:val="2F5496" w:themeColor="accent1" w:themeShade="BF"/>
              </w:rPr>
              <w:t>To be Addressed at Next Month’s Meeting</w:t>
            </w:r>
          </w:p>
          <w:p w14:paraId="46BA491E" w14:textId="77777777" w:rsidR="006221DE" w:rsidRDefault="006221DE" w:rsidP="006221DE">
            <w:r>
              <w:t>• Virtual Board Retreat Day and Time Discussion</w:t>
            </w:r>
          </w:p>
          <w:p w14:paraId="7393DF88" w14:textId="77777777" w:rsidR="006221DE" w:rsidRDefault="006221DE" w:rsidP="006221DE">
            <w:r>
              <w:t>• Approve Past Meeting Minutes</w:t>
            </w:r>
          </w:p>
          <w:p w14:paraId="0AF36A3B" w14:textId="77777777" w:rsidR="006221DE" w:rsidRDefault="006221DE" w:rsidP="006221DE">
            <w:r>
              <w:t>• Develop Fundraising Approach and Branding Program</w:t>
            </w:r>
          </w:p>
          <w:p w14:paraId="251B1609" w14:textId="373F1CCC" w:rsidR="00370AFF" w:rsidRDefault="006221DE" w:rsidP="006221DE">
            <w:r>
              <w:t>• Succession Planning – Selection of New Board Chair, Vice Chair and Treasurer</w:t>
            </w:r>
          </w:p>
        </w:tc>
      </w:tr>
      <w:tr w:rsidR="00370AFF" w14:paraId="3D97C27E" w14:textId="77777777" w:rsidTr="00D03286">
        <w:tc>
          <w:tcPr>
            <w:tcW w:w="1080" w:type="dxa"/>
          </w:tcPr>
          <w:p w14:paraId="15061F97" w14:textId="7887E5FE" w:rsidR="00370AFF" w:rsidRDefault="00530E93">
            <w:r>
              <w:t>Gerry</w:t>
            </w:r>
          </w:p>
        </w:tc>
        <w:tc>
          <w:tcPr>
            <w:tcW w:w="1800" w:type="dxa"/>
          </w:tcPr>
          <w:p w14:paraId="26F6A053" w14:textId="5F543072" w:rsidR="00370AFF" w:rsidRDefault="00530E93">
            <w:r>
              <w:t>8:15/8:13</w:t>
            </w:r>
          </w:p>
        </w:tc>
        <w:tc>
          <w:tcPr>
            <w:tcW w:w="8370" w:type="dxa"/>
          </w:tcPr>
          <w:p w14:paraId="5E715A08" w14:textId="144C34B8" w:rsidR="00370AFF" w:rsidRDefault="00530E93">
            <w:r>
              <w:t>Adjourned meeting</w:t>
            </w:r>
          </w:p>
        </w:tc>
      </w:tr>
    </w:tbl>
    <w:p w14:paraId="12DBCB57" w14:textId="77777777" w:rsidR="00221C50" w:rsidRDefault="00221C50"/>
    <w:p w14:paraId="70CEE7BF" w14:textId="4C9D8C63" w:rsidR="009D0FF2" w:rsidRDefault="009D0FF2" w:rsidP="00502EFA"/>
    <w:p w14:paraId="6932F12F" w14:textId="77777777" w:rsidR="00F20EEC" w:rsidRDefault="00F20EEC" w:rsidP="003B7FBB"/>
    <w:p w14:paraId="3866A7E9" w14:textId="77777777" w:rsidR="003B7FBB" w:rsidRDefault="003B7FBB" w:rsidP="003B7FBB"/>
    <w:sectPr w:rsidR="003B7FB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meka Beckford-Young" w:date="2021-01-26T18:01:00Z" w:initials="TBY">
    <w:p w14:paraId="5AADDDF4" w14:textId="5276246F" w:rsidR="00024A41" w:rsidRDefault="00024A41">
      <w:pPr>
        <w:pStyle w:val="CommentText"/>
      </w:pPr>
      <w:r>
        <w:rPr>
          <w:rStyle w:val="CommentReference"/>
        </w:rPr>
        <w:annotationRef/>
      </w:r>
      <w:r>
        <w:t>Did the accountant say why</w:t>
      </w:r>
      <w:r w:rsidR="004B1677">
        <w:t xml:space="preserve"> this was good?  W</w:t>
      </w:r>
      <w:r w:rsidR="00960A30">
        <w:t>as</w:t>
      </w:r>
      <w:r w:rsidR="004B1677">
        <w:t xml:space="preserve"> it good because a large percentage of funds were spent on the directly on the school, as opposed to other things?</w:t>
      </w:r>
    </w:p>
  </w:comment>
  <w:comment w:id="1" w:author="Astha Dutta" w:date="2021-02-01T17:40:00Z" w:initials="AD">
    <w:p w14:paraId="6E1B291A" w14:textId="77777777" w:rsidR="00DE282E" w:rsidRDefault="00DE282E">
      <w:pPr>
        <w:pStyle w:val="CommentText"/>
      </w:pPr>
      <w:r>
        <w:rPr>
          <w:rStyle w:val="CommentReference"/>
        </w:rPr>
        <w:annotationRef/>
      </w:r>
      <w:r>
        <w:t>Did not say why</w:t>
      </w:r>
    </w:p>
    <w:p w14:paraId="42F6A558" w14:textId="351E7FD7" w:rsidR="00DE282E" w:rsidRDefault="00DE282E">
      <w:pPr>
        <w:pStyle w:val="CommentText"/>
      </w:pPr>
    </w:p>
  </w:comment>
  <w:comment w:id="2" w:author="Astha Dutta" w:date="2021-02-01T17:40:00Z" w:initials="AD">
    <w:p w14:paraId="2304CE05" w14:textId="0A606E29" w:rsidR="00DE282E" w:rsidRDefault="00DE282E">
      <w:pPr>
        <w:pStyle w:val="CommentText"/>
      </w:pPr>
      <w:r>
        <w:rPr>
          <w:rStyle w:val="CommentReference"/>
        </w:rPr>
        <w:annotationRef/>
      </w:r>
    </w:p>
  </w:comment>
  <w:comment w:id="3" w:author="Tameka Beckford-Young" w:date="2021-01-26T18:10:00Z" w:initials="TBY">
    <w:p w14:paraId="2ECFAD94" w14:textId="20AA15B7" w:rsidR="004B1677" w:rsidRDefault="004B1677">
      <w:pPr>
        <w:pStyle w:val="CommentText"/>
      </w:pPr>
      <w:r>
        <w:rPr>
          <w:rStyle w:val="CommentReference"/>
        </w:rPr>
        <w:annotationRef/>
      </w:r>
      <w:r>
        <w:t>Did income seem high? What income?</w:t>
      </w:r>
      <w:r w:rsidR="00960A30">
        <w:t xml:space="preserve"> Or is this an error?</w:t>
      </w:r>
    </w:p>
  </w:comment>
  <w:comment w:id="4" w:author="Astha Dutta" w:date="2021-02-01T17:42:00Z" w:initials="AD">
    <w:p w14:paraId="4FE3B6A2" w14:textId="6DE23BFE" w:rsidR="00DE282E" w:rsidRDefault="00DE282E" w:rsidP="00DE282E">
      <w:pPr>
        <w:pStyle w:val="CommentText"/>
      </w:pPr>
      <w:r>
        <w:rPr>
          <w:rStyle w:val="CommentReference"/>
        </w:rPr>
        <w:annotationRef/>
      </w:r>
      <w:r>
        <w:t>I believe he meant income as in money coming into the school as much wasn’t used on facilities bc of covid but the ongoing cost of repairs to the school were also high</w:t>
      </w:r>
    </w:p>
    <w:p w14:paraId="306ED44A" w14:textId="07AEB788" w:rsidR="00DE282E" w:rsidRDefault="00DE282E">
      <w:pPr>
        <w:pStyle w:val="CommentText"/>
      </w:pPr>
    </w:p>
  </w:comment>
  <w:comment w:id="5" w:author="Astha Dutta" w:date="2021-02-01T17:42:00Z" w:initials="AD">
    <w:p w14:paraId="6F0050ED" w14:textId="7A2D743A" w:rsidR="00DE282E" w:rsidRDefault="00DE282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ADDDF4" w15:done="1"/>
  <w15:commentEx w15:paraId="42F6A558" w15:paraIdParent="5AADDDF4" w15:done="0"/>
  <w15:commentEx w15:paraId="2304CE05" w15:paraIdParent="5AADDDF4" w15:done="0"/>
  <w15:commentEx w15:paraId="2ECFAD94" w15:done="1"/>
  <w15:commentEx w15:paraId="306ED44A" w15:paraIdParent="2ECFAD94" w15:done="0"/>
  <w15:commentEx w15:paraId="6F0050ED" w15:paraIdParent="2ECFAD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BAD77D" w16cex:dateUtc="2021-01-26T23:01:00Z"/>
  <w16cex:commentExtensible w16cex:durableId="23C2BB83" w16cex:dateUtc="2021-02-01T22:40:00Z"/>
  <w16cex:commentExtensible w16cex:durableId="23C2BB90" w16cex:dateUtc="2021-02-01T22:40:00Z"/>
  <w16cex:commentExtensible w16cex:durableId="23BAD9AB" w16cex:dateUtc="2021-01-26T23:10:00Z"/>
  <w16cex:commentExtensible w16cex:durableId="23C2BBEB" w16cex:dateUtc="2021-02-01T22:42:00Z"/>
  <w16cex:commentExtensible w16cex:durableId="23C2BC07" w16cex:dateUtc="2021-02-01T2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ADDDF4" w16cid:durableId="23BAD77D"/>
  <w16cid:commentId w16cid:paraId="42F6A558" w16cid:durableId="23C2BB83"/>
  <w16cid:commentId w16cid:paraId="2304CE05" w16cid:durableId="23C2BB90"/>
  <w16cid:commentId w16cid:paraId="2ECFAD94" w16cid:durableId="23BAD9AB"/>
  <w16cid:commentId w16cid:paraId="306ED44A" w16cid:durableId="23C2BBEB"/>
  <w16cid:commentId w16cid:paraId="6F0050ED" w16cid:durableId="23C2BC0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3B2"/>
    <w:multiLevelType w:val="hybridMultilevel"/>
    <w:tmpl w:val="A6FE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E4D1B"/>
    <w:multiLevelType w:val="hybridMultilevel"/>
    <w:tmpl w:val="B4A472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CF2C80"/>
    <w:multiLevelType w:val="multilevel"/>
    <w:tmpl w:val="DD1E69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3805607A"/>
    <w:multiLevelType w:val="hybridMultilevel"/>
    <w:tmpl w:val="C4C8C25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537CC9"/>
    <w:multiLevelType w:val="hybridMultilevel"/>
    <w:tmpl w:val="CAE64F3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01460F4"/>
    <w:multiLevelType w:val="hybridMultilevel"/>
    <w:tmpl w:val="3B907C2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2336A5"/>
    <w:multiLevelType w:val="multilevel"/>
    <w:tmpl w:val="DD1E690A"/>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7" w15:restartNumberingAfterBreak="0">
    <w:nsid w:val="7C2E448D"/>
    <w:multiLevelType w:val="hybridMultilevel"/>
    <w:tmpl w:val="F104D76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5"/>
  </w:num>
  <w:num w:numId="6">
    <w:abstractNumId w:val="4"/>
  </w:num>
  <w:num w:numId="7">
    <w:abstractNumId w:val="3"/>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eka Beckford-Young">
    <w15:presenceInfo w15:providerId="AD" w15:userId="S::Tameka.BeckfordYoung@campari.com::1d7eb5be-d9d9-484d-9efc-f750634091fe"/>
  </w15:person>
  <w15:person w15:author="Astha Dutta">
    <w15:presenceInfo w15:providerId="None" w15:userId="Astha Dut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C50"/>
    <w:rsid w:val="00006AEA"/>
    <w:rsid w:val="0002194F"/>
    <w:rsid w:val="00024781"/>
    <w:rsid w:val="00024A41"/>
    <w:rsid w:val="00100C61"/>
    <w:rsid w:val="001E6606"/>
    <w:rsid w:val="00221C50"/>
    <w:rsid w:val="00225FC9"/>
    <w:rsid w:val="00275491"/>
    <w:rsid w:val="002A7D48"/>
    <w:rsid w:val="00306CD9"/>
    <w:rsid w:val="00361261"/>
    <w:rsid w:val="00365AF9"/>
    <w:rsid w:val="00370AFF"/>
    <w:rsid w:val="003B7FBB"/>
    <w:rsid w:val="00464F97"/>
    <w:rsid w:val="004A029C"/>
    <w:rsid w:val="004B1677"/>
    <w:rsid w:val="004D2ACC"/>
    <w:rsid w:val="00502EFA"/>
    <w:rsid w:val="00524B2A"/>
    <w:rsid w:val="00530E93"/>
    <w:rsid w:val="00540384"/>
    <w:rsid w:val="00563C16"/>
    <w:rsid w:val="00596427"/>
    <w:rsid w:val="006221DE"/>
    <w:rsid w:val="00626CF9"/>
    <w:rsid w:val="0064695E"/>
    <w:rsid w:val="00780BD0"/>
    <w:rsid w:val="008259EE"/>
    <w:rsid w:val="008C20A4"/>
    <w:rsid w:val="008D7233"/>
    <w:rsid w:val="009268B5"/>
    <w:rsid w:val="00960A30"/>
    <w:rsid w:val="009D0FF2"/>
    <w:rsid w:val="00A20845"/>
    <w:rsid w:val="00A949F8"/>
    <w:rsid w:val="00AA00A9"/>
    <w:rsid w:val="00AB0C6F"/>
    <w:rsid w:val="00AB6FE6"/>
    <w:rsid w:val="00AE49E9"/>
    <w:rsid w:val="00AE6A9E"/>
    <w:rsid w:val="00BE6950"/>
    <w:rsid w:val="00C23C45"/>
    <w:rsid w:val="00D03286"/>
    <w:rsid w:val="00D11A83"/>
    <w:rsid w:val="00D2238E"/>
    <w:rsid w:val="00DB5C38"/>
    <w:rsid w:val="00DC008F"/>
    <w:rsid w:val="00DC4D06"/>
    <w:rsid w:val="00DE282E"/>
    <w:rsid w:val="00DE6828"/>
    <w:rsid w:val="00E049A4"/>
    <w:rsid w:val="00E67160"/>
    <w:rsid w:val="00F20EEC"/>
    <w:rsid w:val="00F27BB2"/>
    <w:rsid w:val="00F37755"/>
    <w:rsid w:val="00F54A0F"/>
    <w:rsid w:val="00FA29F5"/>
    <w:rsid w:val="00FD497C"/>
    <w:rsid w:val="00FE4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278BC"/>
  <w15:chartTrackingRefBased/>
  <w15:docId w15:val="{EEC80A29-EB95-4B1F-82BD-3C6F82A6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54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275491"/>
    <w:pPr>
      <w:spacing w:line="256" w:lineRule="auto"/>
    </w:pPr>
    <w:rPr>
      <w:rFonts w:ascii="Calibri" w:eastAsia="Calibri" w:hAnsi="Calibri" w:cs="Calibri"/>
    </w:rPr>
  </w:style>
  <w:style w:type="table" w:styleId="TableGrid">
    <w:name w:val="Table Grid"/>
    <w:basedOn w:val="TableNormal"/>
    <w:uiPriority w:val="39"/>
    <w:rsid w:val="00370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59EE"/>
    <w:pPr>
      <w:ind w:left="720"/>
      <w:contextualSpacing/>
    </w:pPr>
  </w:style>
  <w:style w:type="character" w:styleId="CommentReference">
    <w:name w:val="annotation reference"/>
    <w:basedOn w:val="DefaultParagraphFont"/>
    <w:uiPriority w:val="99"/>
    <w:semiHidden/>
    <w:unhideWhenUsed/>
    <w:rsid w:val="00780BD0"/>
    <w:rPr>
      <w:sz w:val="16"/>
      <w:szCs w:val="16"/>
    </w:rPr>
  </w:style>
  <w:style w:type="paragraph" w:styleId="CommentText">
    <w:name w:val="annotation text"/>
    <w:basedOn w:val="Normal"/>
    <w:link w:val="CommentTextChar"/>
    <w:uiPriority w:val="99"/>
    <w:semiHidden/>
    <w:unhideWhenUsed/>
    <w:rsid w:val="00780BD0"/>
    <w:pPr>
      <w:spacing w:line="240" w:lineRule="auto"/>
    </w:pPr>
    <w:rPr>
      <w:sz w:val="20"/>
      <w:szCs w:val="20"/>
    </w:rPr>
  </w:style>
  <w:style w:type="character" w:customStyle="1" w:styleId="CommentTextChar">
    <w:name w:val="Comment Text Char"/>
    <w:basedOn w:val="DefaultParagraphFont"/>
    <w:link w:val="CommentText"/>
    <w:uiPriority w:val="99"/>
    <w:semiHidden/>
    <w:rsid w:val="00780BD0"/>
    <w:rPr>
      <w:sz w:val="20"/>
      <w:szCs w:val="20"/>
    </w:rPr>
  </w:style>
  <w:style w:type="paragraph" w:styleId="CommentSubject">
    <w:name w:val="annotation subject"/>
    <w:basedOn w:val="CommentText"/>
    <w:next w:val="CommentText"/>
    <w:link w:val="CommentSubjectChar"/>
    <w:uiPriority w:val="99"/>
    <w:semiHidden/>
    <w:unhideWhenUsed/>
    <w:rsid w:val="00780BD0"/>
    <w:rPr>
      <w:b/>
      <w:bCs/>
    </w:rPr>
  </w:style>
  <w:style w:type="character" w:customStyle="1" w:styleId="CommentSubjectChar">
    <w:name w:val="Comment Subject Char"/>
    <w:basedOn w:val="CommentTextChar"/>
    <w:link w:val="CommentSubject"/>
    <w:uiPriority w:val="99"/>
    <w:semiHidden/>
    <w:rsid w:val="00780BD0"/>
    <w:rPr>
      <w:b/>
      <w:bCs/>
      <w:sz w:val="20"/>
      <w:szCs w:val="20"/>
    </w:rPr>
  </w:style>
  <w:style w:type="paragraph" w:styleId="NoSpacing">
    <w:name w:val="No Spacing"/>
    <w:uiPriority w:val="1"/>
    <w:qFormat/>
    <w:rsid w:val="00780BD0"/>
    <w:pPr>
      <w:spacing w:after="0" w:line="240" w:lineRule="auto"/>
    </w:pPr>
  </w:style>
  <w:style w:type="paragraph" w:styleId="BalloonText">
    <w:name w:val="Balloon Text"/>
    <w:basedOn w:val="Normal"/>
    <w:link w:val="BalloonTextChar"/>
    <w:uiPriority w:val="99"/>
    <w:semiHidden/>
    <w:unhideWhenUsed/>
    <w:rsid w:val="00D03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emf"/><Relationship Id="rId15" Type="http://schemas.openxmlformats.org/officeDocument/2006/relationships/image" Target="media/image7.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2415</TotalTime>
  <Pages>5</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Astha Dutta</dc:creator>
  <cp:keywords/>
  <dc:description/>
  <cp:lastModifiedBy>Astha Dutta</cp:lastModifiedBy>
  <cp:revision>10</cp:revision>
  <dcterms:created xsi:type="dcterms:W3CDTF">2021-01-27T00:46:00Z</dcterms:created>
  <dcterms:modified xsi:type="dcterms:W3CDTF">2021-04-25T17:19:00Z</dcterms:modified>
</cp:coreProperties>
</file>